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98D61" w14:textId="77777777" w:rsidR="00F20BE5" w:rsidRDefault="00F20BE5" w:rsidP="00D90F24">
      <w:pPr>
        <w:spacing w:line="360" w:lineRule="auto"/>
        <w:rPr>
          <w:b/>
          <w:bCs/>
          <w:i/>
          <w:sz w:val="28"/>
          <w:szCs w:val="28"/>
        </w:rPr>
      </w:pPr>
      <w:bookmarkStart w:id="0" w:name="_GoBack"/>
      <w:bookmarkEnd w:id="0"/>
    </w:p>
    <w:p w14:paraId="5E742FF8" w14:textId="0C6AFAA3" w:rsidR="00F20BE5" w:rsidRPr="00F20BE5" w:rsidRDefault="00F20BE5" w:rsidP="00F20BE5">
      <w:pPr>
        <w:spacing w:line="360" w:lineRule="auto"/>
        <w:jc w:val="right"/>
        <w:rPr>
          <w:b/>
          <w:bCs/>
          <w:i/>
          <w:sz w:val="22"/>
          <w:szCs w:val="22"/>
        </w:rPr>
      </w:pPr>
      <w:r w:rsidRPr="00F20BE5">
        <w:rPr>
          <w:b/>
          <w:bCs/>
          <w:i/>
          <w:sz w:val="22"/>
          <w:szCs w:val="22"/>
        </w:rPr>
        <w:t>24 November 2020</w:t>
      </w:r>
    </w:p>
    <w:p w14:paraId="07C15591" w14:textId="0BE4AAAC" w:rsidR="00D301DF" w:rsidRPr="00F20BE5" w:rsidRDefault="00D301DF" w:rsidP="00D90F24">
      <w:pPr>
        <w:spacing w:line="360" w:lineRule="auto"/>
        <w:rPr>
          <w:b/>
          <w:bCs/>
          <w:i/>
        </w:rPr>
      </w:pPr>
      <w:r w:rsidRPr="00F20BE5">
        <w:rPr>
          <w:b/>
          <w:bCs/>
          <w:i/>
        </w:rPr>
        <w:t>SESSION 1</w:t>
      </w:r>
    </w:p>
    <w:p w14:paraId="1EFC4D81" w14:textId="77777777" w:rsidR="00D301DF" w:rsidRPr="00F20BE5" w:rsidRDefault="00D301DF" w:rsidP="00D90F24">
      <w:pPr>
        <w:spacing w:line="360" w:lineRule="auto"/>
        <w:rPr>
          <w:b/>
          <w:bCs/>
          <w:i/>
        </w:rPr>
      </w:pPr>
      <w:r w:rsidRPr="00F20BE5">
        <w:rPr>
          <w:b/>
          <w:bCs/>
          <w:i/>
        </w:rPr>
        <w:t>GLOBAL AND REGIONAL EFFORTS IN PROMOTING WOMEN, PEACE AND SECURITY: REASSESSING OPPORTUNITIES AND CHALLENGES IN THE NEW CONTEXT</w:t>
      </w:r>
    </w:p>
    <w:p w14:paraId="790492ED" w14:textId="77777777" w:rsidR="00D301DF" w:rsidRDefault="00D301DF" w:rsidP="00D90F24">
      <w:pPr>
        <w:spacing w:line="360" w:lineRule="auto"/>
        <w:rPr>
          <w:b/>
          <w:bCs/>
          <w:i/>
          <w:sz w:val="28"/>
          <w:szCs w:val="28"/>
        </w:rPr>
      </w:pPr>
    </w:p>
    <w:p w14:paraId="276B1B14" w14:textId="5A0958D8" w:rsidR="00D301DF" w:rsidRPr="00DF3D0B" w:rsidRDefault="00D301DF" w:rsidP="00D90F24">
      <w:pPr>
        <w:spacing w:line="360" w:lineRule="auto"/>
        <w:rPr>
          <w:b/>
          <w:bCs/>
          <w:i/>
          <w:sz w:val="28"/>
          <w:szCs w:val="28"/>
        </w:rPr>
      </w:pPr>
      <w:r w:rsidRPr="00DF3D0B">
        <w:rPr>
          <w:b/>
          <w:bCs/>
          <w:i/>
          <w:sz w:val="28"/>
          <w:szCs w:val="28"/>
        </w:rPr>
        <w:t xml:space="preserve">Panel on Promoting Regional WPS Cooperation: </w:t>
      </w:r>
    </w:p>
    <w:p w14:paraId="530E2DAB" w14:textId="3D5956FE" w:rsidR="00D301DF" w:rsidRPr="00DF3D0B" w:rsidRDefault="00D301DF" w:rsidP="00D90F24">
      <w:pPr>
        <w:spacing w:line="360" w:lineRule="auto"/>
        <w:rPr>
          <w:b/>
          <w:bCs/>
          <w:i/>
          <w:sz w:val="28"/>
          <w:szCs w:val="28"/>
        </w:rPr>
      </w:pPr>
      <w:r w:rsidRPr="00DF3D0B">
        <w:rPr>
          <w:b/>
          <w:bCs/>
          <w:i/>
          <w:sz w:val="28"/>
          <w:szCs w:val="28"/>
        </w:rPr>
        <w:t xml:space="preserve">Experience from the Nordic Women Mediators Network (NWM) </w:t>
      </w:r>
    </w:p>
    <w:p w14:paraId="6EB553B6" w14:textId="77777777" w:rsidR="00D301DF" w:rsidRDefault="00D301DF" w:rsidP="00D90F24">
      <w:pPr>
        <w:spacing w:line="360" w:lineRule="auto"/>
        <w:rPr>
          <w:b/>
        </w:rPr>
      </w:pPr>
    </w:p>
    <w:p w14:paraId="61FAC852" w14:textId="12C160FF" w:rsidR="00D301DF" w:rsidRPr="00DF3D0B" w:rsidRDefault="00D301DF" w:rsidP="00D90F24">
      <w:pPr>
        <w:spacing w:line="360" w:lineRule="auto"/>
        <w:rPr>
          <w:i/>
        </w:rPr>
      </w:pPr>
      <w:r w:rsidRPr="00DF3D0B">
        <w:rPr>
          <w:b/>
          <w:bCs/>
          <w:iCs/>
        </w:rPr>
        <w:t>Talking Points by:</w:t>
      </w:r>
      <w:r w:rsidRPr="00DF3D0B">
        <w:rPr>
          <w:b/>
          <w:bCs/>
          <w:i/>
        </w:rPr>
        <w:t xml:space="preserve"> </w:t>
      </w:r>
      <w:r w:rsidRPr="00DF3D0B">
        <w:rPr>
          <w:b/>
        </w:rPr>
        <w:t>Dr. Torunn Tryggestad, Director of the PRIO Center for Gender, Peace and Security</w:t>
      </w:r>
      <w:r w:rsidRPr="00DF3D0B">
        <w:rPr>
          <w:i/>
        </w:rPr>
        <w:t xml:space="preserve"> </w:t>
      </w:r>
    </w:p>
    <w:p w14:paraId="705B7BAA" w14:textId="00A428E4" w:rsidR="00D301DF" w:rsidRDefault="00D301DF" w:rsidP="00D90F24">
      <w:pPr>
        <w:spacing w:line="360" w:lineRule="auto"/>
      </w:pPr>
    </w:p>
    <w:p w14:paraId="4F013EEF" w14:textId="223181E1" w:rsidR="00F759DA" w:rsidRDefault="00F759DA" w:rsidP="00D90F24">
      <w:pPr>
        <w:pStyle w:val="ListParagraph"/>
        <w:numPr>
          <w:ilvl w:val="0"/>
          <w:numId w:val="5"/>
        </w:numPr>
        <w:spacing w:line="360" w:lineRule="auto"/>
      </w:pPr>
      <w:r>
        <w:t>E</w:t>
      </w:r>
      <w:r w:rsidR="00D301DF">
        <w:t xml:space="preserve">xcellencies, </w:t>
      </w:r>
      <w:r w:rsidR="00F20BE5">
        <w:t xml:space="preserve">distinguished guests, </w:t>
      </w:r>
      <w:r w:rsidR="00D301DF">
        <w:t xml:space="preserve">ladies and gentlemen. </w:t>
      </w:r>
      <w:r>
        <w:t>Good afternoon to all of you – or rather good morning from Oslo.</w:t>
      </w:r>
    </w:p>
    <w:p w14:paraId="6B508E16" w14:textId="77777777" w:rsidR="00F759DA" w:rsidRDefault="00F759DA" w:rsidP="00F759DA">
      <w:pPr>
        <w:pStyle w:val="ListParagraph"/>
        <w:spacing w:line="360" w:lineRule="auto"/>
      </w:pPr>
    </w:p>
    <w:p w14:paraId="34C15752" w14:textId="6EB9CE96" w:rsidR="00D301DF" w:rsidRDefault="00D301DF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First of all, </w:t>
      </w:r>
      <w:r w:rsidR="00F759DA">
        <w:t xml:space="preserve">let me start by thanking </w:t>
      </w:r>
      <w:r w:rsidR="00F20BE5">
        <w:t xml:space="preserve">the government of Vietnam </w:t>
      </w:r>
      <w:r>
        <w:t xml:space="preserve">for inviting me to speak </w:t>
      </w:r>
      <w:r w:rsidR="00F759DA">
        <w:t xml:space="preserve">on behalf of Nordic Women Mediators (NWM) </w:t>
      </w:r>
      <w:r>
        <w:t>at this important event.</w:t>
      </w:r>
    </w:p>
    <w:p w14:paraId="1BE7E0E9" w14:textId="77777777" w:rsidR="00D301DF" w:rsidRDefault="00D301DF" w:rsidP="00D90F24">
      <w:pPr>
        <w:pStyle w:val="ListParagraph"/>
        <w:spacing w:line="360" w:lineRule="auto"/>
        <w:ind w:left="360"/>
      </w:pPr>
    </w:p>
    <w:p w14:paraId="6CF9A48A" w14:textId="510EF92D" w:rsidR="00D301DF" w:rsidRDefault="00D301DF" w:rsidP="00D90F24">
      <w:pPr>
        <w:pStyle w:val="ListParagraph"/>
        <w:numPr>
          <w:ilvl w:val="0"/>
          <w:numId w:val="5"/>
        </w:numPr>
        <w:spacing w:line="360" w:lineRule="auto"/>
      </w:pPr>
      <w:r>
        <w:t>As we are commemorating the 20</w:t>
      </w:r>
      <w:r w:rsidRPr="00D301DF">
        <w:rPr>
          <w:vertAlign w:val="superscript"/>
        </w:rPr>
        <w:t>th</w:t>
      </w:r>
      <w:r>
        <w:t xml:space="preserve"> anniversary of UN Security Council Resolution 1325 I think we can all agree that we have come quite far in developing the normative framework on WPS</w:t>
      </w:r>
      <w:r w:rsidR="00175BF1">
        <w:t xml:space="preserve">. However, </w:t>
      </w:r>
      <w:r w:rsidR="00F20BE5">
        <w:t xml:space="preserve">as emphasized by Noeleen Heyzeer and other speakers this afternoon </w:t>
      </w:r>
      <w:r>
        <w:t xml:space="preserve">much work remains to be done when it comes to the actual implementation of this agenda. </w:t>
      </w:r>
    </w:p>
    <w:p w14:paraId="402A37B2" w14:textId="77777777" w:rsidR="00D301DF" w:rsidRPr="00D301DF" w:rsidRDefault="00D301DF" w:rsidP="00D90F24">
      <w:pPr>
        <w:pStyle w:val="ListParagraph"/>
        <w:spacing w:line="360" w:lineRule="auto"/>
      </w:pPr>
    </w:p>
    <w:p w14:paraId="76ECC4FD" w14:textId="2CE3E9DC" w:rsidR="00021A0B" w:rsidRDefault="00DF3D0B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Not least when it comes to </w:t>
      </w:r>
      <w:r w:rsidR="00D301DF" w:rsidRPr="00175BF1">
        <w:rPr>
          <w:b/>
          <w:bCs/>
        </w:rPr>
        <w:t>women’s meaningful participation</w:t>
      </w:r>
      <w:r w:rsidR="00D301DF">
        <w:t xml:space="preserve"> in peace processes and peacebuilding efforts</w:t>
      </w:r>
      <w:r>
        <w:t xml:space="preserve">. </w:t>
      </w:r>
      <w:r w:rsidR="00021A0B">
        <w:t xml:space="preserve"> </w:t>
      </w:r>
    </w:p>
    <w:p w14:paraId="744E059C" w14:textId="77777777" w:rsidR="00021A0B" w:rsidRPr="00021A0B" w:rsidRDefault="00021A0B" w:rsidP="00D90F24">
      <w:pPr>
        <w:pStyle w:val="ListParagraph"/>
        <w:spacing w:line="360" w:lineRule="auto"/>
      </w:pPr>
    </w:p>
    <w:p w14:paraId="1E7EC441" w14:textId="5795B445" w:rsidR="00021A0B" w:rsidRDefault="00021A0B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While women </w:t>
      </w:r>
      <w:r w:rsidR="00F759DA">
        <w:t xml:space="preserve">in conflict areas </w:t>
      </w:r>
      <w:r w:rsidR="002E2572">
        <w:t xml:space="preserve">– as we </w:t>
      </w:r>
      <w:r w:rsidR="00F759DA">
        <w:t xml:space="preserve">all </w:t>
      </w:r>
      <w:r w:rsidR="002E2572">
        <w:t xml:space="preserve">know - </w:t>
      </w:r>
      <w:r>
        <w:t xml:space="preserve">are actively engaged in all sorts of </w:t>
      </w:r>
      <w:r w:rsidR="00175BF1">
        <w:t xml:space="preserve">informal </w:t>
      </w:r>
      <w:r>
        <w:t xml:space="preserve">conflict preventing and peacebuilding </w:t>
      </w:r>
      <w:r w:rsidR="00F759DA">
        <w:t>activities</w:t>
      </w:r>
      <w:r w:rsidR="00175BF1">
        <w:t xml:space="preserve">, </w:t>
      </w:r>
      <w:r>
        <w:t xml:space="preserve">they remain far too few in </w:t>
      </w:r>
      <w:r w:rsidR="002E2572">
        <w:t xml:space="preserve">the </w:t>
      </w:r>
      <w:r>
        <w:t xml:space="preserve">formal </w:t>
      </w:r>
      <w:r w:rsidR="00DF3D0B">
        <w:t xml:space="preserve">Track 1 </w:t>
      </w:r>
      <w:r>
        <w:t xml:space="preserve">processes. </w:t>
      </w:r>
    </w:p>
    <w:p w14:paraId="003BAA30" w14:textId="77777777" w:rsidR="00021A0B" w:rsidRPr="00021A0B" w:rsidRDefault="00021A0B" w:rsidP="00D90F24">
      <w:pPr>
        <w:pStyle w:val="ListParagraph"/>
        <w:spacing w:line="360" w:lineRule="auto"/>
      </w:pPr>
    </w:p>
    <w:p w14:paraId="650C0E6E" w14:textId="41AE6283" w:rsidR="00021A0B" w:rsidRDefault="00021A0B" w:rsidP="00D90F24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When calls are made for </w:t>
      </w:r>
      <w:r w:rsidR="00DF3D0B">
        <w:t xml:space="preserve">the </w:t>
      </w:r>
      <w:r>
        <w:t>inclu</w:t>
      </w:r>
      <w:r w:rsidR="00DF3D0B">
        <w:t xml:space="preserve">sion of more </w:t>
      </w:r>
      <w:r>
        <w:t>women</w:t>
      </w:r>
      <w:r w:rsidR="00DF3D0B">
        <w:t xml:space="preserve"> in </w:t>
      </w:r>
      <w:r w:rsidR="00175BF1">
        <w:t xml:space="preserve">such formal processes, the </w:t>
      </w:r>
      <w:r>
        <w:t>response</w:t>
      </w:r>
      <w:r w:rsidR="00DF3D0B">
        <w:t xml:space="preserve">s have </w:t>
      </w:r>
      <w:r w:rsidR="00175BF1">
        <w:t xml:space="preserve">far </w:t>
      </w:r>
      <w:r w:rsidR="00DF3D0B">
        <w:t xml:space="preserve">too often been </w:t>
      </w:r>
      <w:r>
        <w:t xml:space="preserve">that “there are no women” or “there are </w:t>
      </w:r>
      <w:r w:rsidRPr="00DF3D0B">
        <w:rPr>
          <w:u w:val="single"/>
        </w:rPr>
        <w:t>no qualified</w:t>
      </w:r>
      <w:r>
        <w:t xml:space="preserve"> women”. </w:t>
      </w:r>
    </w:p>
    <w:p w14:paraId="3575EA29" w14:textId="77777777" w:rsidR="00F759DA" w:rsidRDefault="00F759DA" w:rsidP="00F759DA">
      <w:pPr>
        <w:pStyle w:val="ListParagraph"/>
        <w:spacing w:line="360" w:lineRule="auto"/>
      </w:pPr>
    </w:p>
    <w:p w14:paraId="786AD898" w14:textId="274526DE" w:rsidR="00175BF1" w:rsidRDefault="00021A0B" w:rsidP="00127CFC">
      <w:pPr>
        <w:pStyle w:val="ListParagraph"/>
        <w:numPr>
          <w:ilvl w:val="0"/>
          <w:numId w:val="5"/>
        </w:numPr>
        <w:spacing w:line="360" w:lineRule="auto"/>
      </w:pPr>
      <w:r w:rsidRPr="00F20BE5">
        <w:t xml:space="preserve">These types of arguments and </w:t>
      </w:r>
      <w:r w:rsidR="00DF3D0B" w:rsidRPr="00F20BE5">
        <w:t xml:space="preserve">excuses </w:t>
      </w:r>
      <w:r w:rsidRPr="00F20BE5">
        <w:t xml:space="preserve">were important motivations for why the Nordic Women Mediators network was </w:t>
      </w:r>
      <w:r w:rsidR="002E2572" w:rsidRPr="00F20BE5">
        <w:t>launched in Oslo in November 2015</w:t>
      </w:r>
      <w:r w:rsidR="00F20BE5">
        <w:t>.</w:t>
      </w:r>
    </w:p>
    <w:p w14:paraId="0D600399" w14:textId="77777777" w:rsidR="00F20BE5" w:rsidRPr="00F20BE5" w:rsidRDefault="00F20BE5" w:rsidP="00F20BE5">
      <w:pPr>
        <w:pStyle w:val="ListParagraph"/>
      </w:pPr>
    </w:p>
    <w:p w14:paraId="28024B2F" w14:textId="7DF29D56" w:rsidR="00021A0B" w:rsidRDefault="00DF3D0B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We wanted to move away from the notion that “there are no qualified women”. We wanted to make qualified women </w:t>
      </w:r>
      <w:r w:rsidRPr="00F20BE5">
        <w:rPr>
          <w:u w:val="single"/>
        </w:rPr>
        <w:t>visible</w:t>
      </w:r>
      <w:r w:rsidR="00175BF1">
        <w:t xml:space="preserve"> and </w:t>
      </w:r>
      <w:r w:rsidR="00175BF1" w:rsidRPr="00F20BE5">
        <w:rPr>
          <w:u w:val="single"/>
        </w:rPr>
        <w:t>included</w:t>
      </w:r>
      <w:r>
        <w:t>!</w:t>
      </w:r>
    </w:p>
    <w:p w14:paraId="7B0B1F6A" w14:textId="77777777" w:rsidR="00021A0B" w:rsidRPr="00021A0B" w:rsidRDefault="00021A0B" w:rsidP="00D90F24">
      <w:pPr>
        <w:pStyle w:val="ListParagraph"/>
        <w:spacing w:line="360" w:lineRule="auto"/>
      </w:pPr>
    </w:p>
    <w:p w14:paraId="387C369E" w14:textId="38A0AD6D" w:rsidR="002F6279" w:rsidRPr="002F6279" w:rsidRDefault="00175BF1" w:rsidP="00D90F24">
      <w:pPr>
        <w:pStyle w:val="ListParagraph"/>
        <w:numPr>
          <w:ilvl w:val="0"/>
          <w:numId w:val="5"/>
        </w:numPr>
        <w:spacing w:line="360" w:lineRule="auto"/>
      </w:pPr>
      <w:r>
        <w:rPr>
          <w:lang w:val="en-GB"/>
        </w:rPr>
        <w:t>T</w:t>
      </w:r>
      <w:r w:rsidR="002E2572">
        <w:rPr>
          <w:lang w:val="en-GB"/>
        </w:rPr>
        <w:t xml:space="preserve">he establishment of this network was </w:t>
      </w:r>
      <w:r w:rsidR="00DF3D0B">
        <w:rPr>
          <w:lang w:val="en-GB"/>
        </w:rPr>
        <w:t xml:space="preserve">also </w:t>
      </w:r>
      <w:r w:rsidR="002E2572">
        <w:rPr>
          <w:lang w:val="en-GB"/>
        </w:rPr>
        <w:t>i</w:t>
      </w:r>
      <w:r w:rsidR="002E2572" w:rsidRPr="002E2572">
        <w:rPr>
          <w:lang w:val="en-GB"/>
        </w:rPr>
        <w:t>nspired by a similar network in Southern Africa</w:t>
      </w:r>
      <w:r w:rsidR="002E2572">
        <w:rPr>
          <w:lang w:val="en-GB"/>
        </w:rPr>
        <w:t xml:space="preserve">. It was the Norwegian ambassador to South Africa who back in March </w:t>
      </w:r>
      <w:r w:rsidR="002F6279">
        <w:rPr>
          <w:lang w:val="en-GB"/>
        </w:rPr>
        <w:t>2013 attended a conference f</w:t>
      </w:r>
      <w:r w:rsidR="00F759DA">
        <w:rPr>
          <w:lang w:val="en-GB"/>
        </w:rPr>
        <w:t xml:space="preserve">or </w:t>
      </w:r>
      <w:r w:rsidR="002F6279">
        <w:rPr>
          <w:lang w:val="en-GB"/>
        </w:rPr>
        <w:t xml:space="preserve">women mediators in </w:t>
      </w:r>
      <w:r>
        <w:rPr>
          <w:lang w:val="en-GB"/>
        </w:rPr>
        <w:t xml:space="preserve">the </w:t>
      </w:r>
      <w:r w:rsidR="002F6279">
        <w:rPr>
          <w:lang w:val="en-GB"/>
        </w:rPr>
        <w:t>Southern Africa</w:t>
      </w:r>
      <w:r>
        <w:rPr>
          <w:lang w:val="en-GB"/>
        </w:rPr>
        <w:t>n region</w:t>
      </w:r>
      <w:r w:rsidR="002F6279">
        <w:rPr>
          <w:lang w:val="en-GB"/>
        </w:rPr>
        <w:t>.</w:t>
      </w:r>
      <w:r w:rsidR="00BA259B">
        <w:rPr>
          <w:lang w:val="en-GB"/>
        </w:rPr>
        <w:t xml:space="preserve"> She was so impressed by </w:t>
      </w:r>
      <w:r>
        <w:rPr>
          <w:lang w:val="en-GB"/>
        </w:rPr>
        <w:t>all the powerful women she met that s</w:t>
      </w:r>
      <w:r w:rsidR="00BA259B">
        <w:rPr>
          <w:lang w:val="en-GB"/>
        </w:rPr>
        <w:t xml:space="preserve">he immediately wrote back home to Oslo and suggested that Norway should initiative something similar for the Nordic region. </w:t>
      </w:r>
      <w:r w:rsidR="002F6279">
        <w:rPr>
          <w:lang w:val="en-GB"/>
        </w:rPr>
        <w:t xml:space="preserve"> </w:t>
      </w:r>
    </w:p>
    <w:p w14:paraId="10480B3E" w14:textId="77777777" w:rsidR="002F6279" w:rsidRPr="00175BF1" w:rsidRDefault="002F6279" w:rsidP="00D90F24">
      <w:pPr>
        <w:pStyle w:val="ListParagraph"/>
        <w:spacing w:line="360" w:lineRule="auto"/>
      </w:pPr>
    </w:p>
    <w:p w14:paraId="7CD591DD" w14:textId="5909C759" w:rsidR="00D301DF" w:rsidRPr="00F20BE5" w:rsidRDefault="002F6279" w:rsidP="00D90F2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</w:rPr>
      </w:pPr>
      <w:r w:rsidRPr="00F20BE5">
        <w:rPr>
          <w:color w:val="000000" w:themeColor="text1"/>
          <w:lang w:val="en-GB"/>
        </w:rPr>
        <w:t xml:space="preserve">So what has NWM achieved since </w:t>
      </w:r>
      <w:r w:rsidR="00DF3D0B" w:rsidRPr="00F20BE5">
        <w:rPr>
          <w:color w:val="000000" w:themeColor="text1"/>
          <w:lang w:val="en-GB"/>
        </w:rPr>
        <w:t xml:space="preserve">its launch in </w:t>
      </w:r>
      <w:r w:rsidRPr="00F20BE5">
        <w:rPr>
          <w:color w:val="000000" w:themeColor="text1"/>
          <w:lang w:val="en-GB"/>
        </w:rPr>
        <w:t xml:space="preserve">2015? And what have we done to promote regional collaboration on WPS? </w:t>
      </w:r>
    </w:p>
    <w:p w14:paraId="4CB0F271" w14:textId="77777777" w:rsidR="002F6279" w:rsidRPr="002F6279" w:rsidRDefault="002F6279" w:rsidP="00D90F24">
      <w:pPr>
        <w:pStyle w:val="ListParagraph"/>
        <w:spacing w:line="360" w:lineRule="auto"/>
      </w:pPr>
    </w:p>
    <w:p w14:paraId="36A9FD86" w14:textId="3B4D17CA" w:rsidR="003619F6" w:rsidRPr="00BA259B" w:rsidRDefault="00BA259B" w:rsidP="00D90F24">
      <w:pPr>
        <w:pStyle w:val="ListParagraph"/>
        <w:numPr>
          <w:ilvl w:val="0"/>
          <w:numId w:val="5"/>
        </w:numPr>
        <w:spacing w:line="360" w:lineRule="auto"/>
      </w:pPr>
      <w:bookmarkStart w:id="1" w:name="x__Hlk51670428"/>
      <w:r w:rsidRPr="00F20BE5">
        <w:rPr>
          <w:b/>
          <w:bCs/>
          <w:u w:val="single"/>
        </w:rPr>
        <w:t>At the Nordic level</w:t>
      </w:r>
      <w:r w:rsidRPr="00BA259B">
        <w:t xml:space="preserve"> t</w:t>
      </w:r>
      <w:r w:rsidR="003619F6" w:rsidRPr="003619F6">
        <w:t xml:space="preserve">he NWM gathers </w:t>
      </w:r>
      <w:r w:rsidR="00F20BE5" w:rsidRPr="00F20BE5">
        <w:t xml:space="preserve">members from all </w:t>
      </w:r>
      <w:r w:rsidR="003619F6" w:rsidRPr="003619F6">
        <w:t xml:space="preserve">five </w:t>
      </w:r>
      <w:r w:rsidR="00F20BE5" w:rsidRPr="00F20BE5">
        <w:t>Nor</w:t>
      </w:r>
      <w:r w:rsidR="00F20BE5">
        <w:t xml:space="preserve">dic countries </w:t>
      </w:r>
      <w:r w:rsidR="003619F6" w:rsidRPr="003619F6">
        <w:t>for</w:t>
      </w:r>
      <w:r w:rsidR="003619F6" w:rsidRPr="003619F6">
        <w:rPr>
          <w:b/>
          <w:bCs/>
        </w:rPr>
        <w:t xml:space="preserve"> </w:t>
      </w:r>
      <w:r w:rsidR="003619F6" w:rsidRPr="00F20BE5">
        <w:rPr>
          <w:b/>
          <w:bCs/>
          <w:color w:val="000000" w:themeColor="text1"/>
        </w:rPr>
        <w:t>annual meeting</w:t>
      </w:r>
      <w:r w:rsidRPr="00F20BE5">
        <w:rPr>
          <w:b/>
          <w:bCs/>
          <w:color w:val="000000" w:themeColor="text1"/>
        </w:rPr>
        <w:t>s</w:t>
      </w:r>
      <w:r w:rsidR="003619F6" w:rsidRPr="00F20BE5">
        <w:t>.</w:t>
      </w:r>
      <w:r w:rsidR="003619F6" w:rsidRPr="003619F6">
        <w:rPr>
          <w:b/>
          <w:bCs/>
        </w:rPr>
        <w:t xml:space="preserve"> </w:t>
      </w:r>
      <w:r w:rsidR="003619F6" w:rsidRPr="003619F6">
        <w:t>The</w:t>
      </w:r>
      <w:r w:rsidRPr="00BA259B">
        <w:t>se</w:t>
      </w:r>
      <w:r w:rsidR="003619F6" w:rsidRPr="003619F6">
        <w:t xml:space="preserve"> meeting</w:t>
      </w:r>
      <w:r w:rsidRPr="00BA259B">
        <w:t>s</w:t>
      </w:r>
      <w:r w:rsidR="003619F6" w:rsidRPr="003619F6">
        <w:t xml:space="preserve"> </w:t>
      </w:r>
      <w:r w:rsidRPr="00BA259B">
        <w:t xml:space="preserve">are </w:t>
      </w:r>
      <w:r w:rsidR="003619F6" w:rsidRPr="003619F6">
        <w:t xml:space="preserve">hosted by the member countries on a rotational basis. The last physical meeting was in </w:t>
      </w:r>
      <w:r w:rsidR="00DF3D0B" w:rsidRPr="00BA259B">
        <w:t xml:space="preserve">Oslo in </w:t>
      </w:r>
      <w:r w:rsidR="003619F6" w:rsidRPr="003619F6">
        <w:t>2019</w:t>
      </w:r>
      <w:r w:rsidR="00DF3D0B" w:rsidRPr="00BA259B">
        <w:t xml:space="preserve">. </w:t>
      </w:r>
      <w:r w:rsidR="003619F6" w:rsidRPr="003619F6">
        <w:t xml:space="preserve">In 2020 </w:t>
      </w:r>
      <w:r w:rsidRPr="00BA259B">
        <w:t xml:space="preserve">– due to </w:t>
      </w:r>
      <w:r>
        <w:t xml:space="preserve">the pandemic - </w:t>
      </w:r>
      <w:r w:rsidR="003619F6" w:rsidRPr="003619F6">
        <w:t>NWM held a digital annual meeting, hosted by Sweden. </w:t>
      </w:r>
      <w:bookmarkEnd w:id="1"/>
      <w:r w:rsidRPr="00574070">
        <w:t xml:space="preserve">Next year’s annual meeting will be hosted by Iceland. </w:t>
      </w:r>
      <w:r w:rsidR="00574070" w:rsidRPr="00574070">
        <w:t>Hope</w:t>
      </w:r>
      <w:r w:rsidR="00574070">
        <w:t xml:space="preserve">fully that will be </w:t>
      </w:r>
      <w:r w:rsidR="00F759DA">
        <w:t xml:space="preserve">a </w:t>
      </w:r>
      <w:r w:rsidR="00574070">
        <w:t>physical</w:t>
      </w:r>
      <w:r w:rsidR="00F759DA">
        <w:t xml:space="preserve"> meeting. It</w:t>
      </w:r>
      <w:r w:rsidR="00574070">
        <w:t xml:space="preserve"> is an important added value of these annual meetings </w:t>
      </w:r>
      <w:r w:rsidR="00F759DA">
        <w:t xml:space="preserve">that we are able to meet in person and </w:t>
      </w:r>
      <w:r w:rsidR="00574070">
        <w:t>network</w:t>
      </w:r>
      <w:r w:rsidR="00F759DA">
        <w:t xml:space="preserve">. </w:t>
      </w:r>
      <w:r w:rsidR="00574070">
        <w:t xml:space="preserve"> </w:t>
      </w:r>
    </w:p>
    <w:p w14:paraId="6FC0F8A3" w14:textId="77777777" w:rsidR="00BA259B" w:rsidRDefault="00BA259B" w:rsidP="00D90F24">
      <w:pPr>
        <w:pStyle w:val="ListParagraph"/>
        <w:spacing w:line="360" w:lineRule="auto"/>
      </w:pPr>
    </w:p>
    <w:p w14:paraId="5DAF5634" w14:textId="0AD038CE" w:rsidR="00574070" w:rsidRPr="00574070" w:rsidRDefault="00BA259B" w:rsidP="00D90F24">
      <w:pPr>
        <w:pStyle w:val="ListParagraph"/>
        <w:numPr>
          <w:ilvl w:val="0"/>
          <w:numId w:val="5"/>
        </w:numPr>
        <w:spacing w:line="360" w:lineRule="auto"/>
      </w:pPr>
      <w:r w:rsidRPr="00BA259B">
        <w:t xml:space="preserve">At the annual meetings we </w:t>
      </w:r>
      <w:r>
        <w:t xml:space="preserve">address ‘business-like’ issues on how to best organize ourselves, </w:t>
      </w:r>
      <w:r w:rsidR="00574070">
        <w:t xml:space="preserve">the professional development of our members, </w:t>
      </w:r>
      <w:r>
        <w:t xml:space="preserve">communication plans etc. </w:t>
      </w:r>
    </w:p>
    <w:p w14:paraId="2A8AFE01" w14:textId="77777777" w:rsidR="00574070" w:rsidRPr="00574070" w:rsidRDefault="00574070" w:rsidP="00D90F24">
      <w:pPr>
        <w:pStyle w:val="ListParagraph"/>
        <w:spacing w:line="360" w:lineRule="auto"/>
      </w:pPr>
    </w:p>
    <w:p w14:paraId="0D7E4B43" w14:textId="190B8AF1" w:rsidR="00BA259B" w:rsidRPr="00BA259B" w:rsidRDefault="00BA259B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But we </w:t>
      </w:r>
      <w:r w:rsidR="00574070">
        <w:t xml:space="preserve">have </w:t>
      </w:r>
      <w:r>
        <w:t>increasingly also spen</w:t>
      </w:r>
      <w:r w:rsidR="00574070">
        <w:t xml:space="preserve">t </w:t>
      </w:r>
      <w:r>
        <w:t xml:space="preserve">more time on </w:t>
      </w:r>
      <w:r w:rsidR="004E6106">
        <w:t xml:space="preserve">discussing </w:t>
      </w:r>
      <w:r>
        <w:t xml:space="preserve">thematic issues </w:t>
      </w:r>
      <w:r w:rsidR="004E6106">
        <w:t xml:space="preserve">in relation to concrete peace processes. </w:t>
      </w:r>
      <w:r>
        <w:t xml:space="preserve"> </w:t>
      </w:r>
    </w:p>
    <w:p w14:paraId="411A04AF" w14:textId="77777777" w:rsidR="00BA259B" w:rsidRPr="00BA259B" w:rsidRDefault="00BA259B" w:rsidP="00D90F24">
      <w:pPr>
        <w:pStyle w:val="ListParagraph"/>
        <w:spacing w:line="360" w:lineRule="auto"/>
      </w:pPr>
    </w:p>
    <w:p w14:paraId="4C1DE3CD" w14:textId="68663FC0" w:rsidR="00BA259B" w:rsidRDefault="00BA259B" w:rsidP="005D398A">
      <w:pPr>
        <w:pStyle w:val="ListParagraph"/>
        <w:numPr>
          <w:ilvl w:val="0"/>
          <w:numId w:val="5"/>
        </w:numPr>
        <w:spacing w:line="360" w:lineRule="auto"/>
      </w:pPr>
      <w:r w:rsidRPr="00F20BE5">
        <w:t xml:space="preserve">At the annual meetings in </w:t>
      </w:r>
      <w:r w:rsidR="003619F6" w:rsidRPr="003619F6">
        <w:t>2018</w:t>
      </w:r>
      <w:r w:rsidRPr="00F20BE5">
        <w:t xml:space="preserve"> </w:t>
      </w:r>
      <w:r w:rsidR="003619F6" w:rsidRPr="003619F6">
        <w:t xml:space="preserve">and 2019 </w:t>
      </w:r>
      <w:r w:rsidRPr="00F20BE5">
        <w:t xml:space="preserve">we invited special guests from outside NWM – these were </w:t>
      </w:r>
      <w:r w:rsidRPr="00F20BE5">
        <w:rPr>
          <w:b/>
          <w:bCs/>
        </w:rPr>
        <w:t>women peacebuilders</w:t>
      </w:r>
      <w:r w:rsidRPr="00F20BE5">
        <w:t xml:space="preserve"> from countries such as Afghanistan, Libya, Syria and Yemen. Following these </w:t>
      </w:r>
      <w:r w:rsidR="003619F6" w:rsidRPr="003619F6">
        <w:t>meetings</w:t>
      </w:r>
      <w:r w:rsidRPr="00F20BE5">
        <w:t xml:space="preserve">, we established </w:t>
      </w:r>
      <w:r w:rsidR="003619F6" w:rsidRPr="00F20BE5">
        <w:rPr>
          <w:b/>
          <w:bCs/>
        </w:rPr>
        <w:t xml:space="preserve">resource groups </w:t>
      </w:r>
      <w:r w:rsidR="003619F6" w:rsidRPr="003619F6">
        <w:t xml:space="preserve">on </w:t>
      </w:r>
      <w:r w:rsidRPr="00F20BE5">
        <w:t>these countries</w:t>
      </w:r>
      <w:r w:rsidR="00F20BE5" w:rsidRPr="00F20BE5">
        <w:t xml:space="preserve"> in support of the women peacebuilders</w:t>
      </w:r>
      <w:r w:rsidRPr="00F20BE5">
        <w:t xml:space="preserve">. </w:t>
      </w:r>
    </w:p>
    <w:p w14:paraId="1FB1C07C" w14:textId="77777777" w:rsidR="00F20BE5" w:rsidRDefault="00F20BE5" w:rsidP="00F20BE5">
      <w:pPr>
        <w:pStyle w:val="ListParagraph"/>
      </w:pPr>
    </w:p>
    <w:p w14:paraId="5F5C89BD" w14:textId="2ABE70D3" w:rsidR="004E6106" w:rsidRPr="004E6106" w:rsidRDefault="00BA259B" w:rsidP="00D90F24">
      <w:pPr>
        <w:pStyle w:val="ListParagraph"/>
        <w:numPr>
          <w:ilvl w:val="0"/>
          <w:numId w:val="5"/>
        </w:numPr>
        <w:spacing w:line="360" w:lineRule="auto"/>
      </w:pPr>
      <w:r w:rsidRPr="00F20BE5">
        <w:rPr>
          <w:b/>
          <w:bCs/>
          <w:u w:val="single"/>
        </w:rPr>
        <w:t xml:space="preserve">At </w:t>
      </w:r>
      <w:r w:rsidR="004E6106" w:rsidRPr="00F20BE5">
        <w:rPr>
          <w:b/>
          <w:bCs/>
          <w:u w:val="single"/>
        </w:rPr>
        <w:t xml:space="preserve">global </w:t>
      </w:r>
      <w:r w:rsidRPr="00F20BE5">
        <w:rPr>
          <w:b/>
          <w:bCs/>
          <w:u w:val="single"/>
        </w:rPr>
        <w:t>level</w:t>
      </w:r>
      <w:r>
        <w:rPr>
          <w:b/>
          <w:bCs/>
        </w:rPr>
        <w:t xml:space="preserve"> – </w:t>
      </w:r>
      <w:r w:rsidRPr="008C0866">
        <w:t xml:space="preserve">and perhaps more interesting in this context - </w:t>
      </w:r>
      <w:r w:rsidR="003619F6" w:rsidRPr="003619F6">
        <w:t xml:space="preserve">NWM has </w:t>
      </w:r>
      <w:r w:rsidRPr="008C0866">
        <w:t xml:space="preserve">put quite some time and effort into </w:t>
      </w:r>
      <w:r w:rsidRPr="004E6106">
        <w:rPr>
          <w:b/>
          <w:bCs/>
        </w:rPr>
        <w:t xml:space="preserve">supporting and cooperating with other regional </w:t>
      </w:r>
      <w:r w:rsidR="008C0866" w:rsidRPr="004E6106">
        <w:rPr>
          <w:b/>
          <w:bCs/>
        </w:rPr>
        <w:t>networks</w:t>
      </w:r>
      <w:r w:rsidR="004E6106">
        <w:rPr>
          <w:b/>
          <w:bCs/>
        </w:rPr>
        <w:t xml:space="preserve"> </w:t>
      </w:r>
      <w:r w:rsidR="004E6106">
        <w:t xml:space="preserve">such as FEMWise, the Mediterranean Women Mediators Network and Women Mediators </w:t>
      </w:r>
      <w:r w:rsidR="00F20BE5">
        <w:t xml:space="preserve">Across </w:t>
      </w:r>
      <w:r w:rsidR="004E6106">
        <w:t xml:space="preserve">the Commonwealth. </w:t>
      </w:r>
      <w:r w:rsidR="008C0866" w:rsidRPr="008C0866">
        <w:t xml:space="preserve"> </w:t>
      </w:r>
    </w:p>
    <w:p w14:paraId="7C1D0E45" w14:textId="77777777" w:rsidR="004E6106" w:rsidRPr="004E6106" w:rsidRDefault="004E6106" w:rsidP="00D90F24">
      <w:pPr>
        <w:pStyle w:val="ListParagraph"/>
        <w:spacing w:line="360" w:lineRule="auto"/>
      </w:pPr>
    </w:p>
    <w:p w14:paraId="7E7A7FC7" w14:textId="52E97661" w:rsidR="00F253C0" w:rsidRPr="003619F6" w:rsidRDefault="008C0866" w:rsidP="00D90F24">
      <w:pPr>
        <w:pStyle w:val="ListParagraph"/>
        <w:numPr>
          <w:ilvl w:val="0"/>
          <w:numId w:val="5"/>
        </w:numPr>
        <w:spacing w:line="360" w:lineRule="auto"/>
      </w:pPr>
      <w:r w:rsidRPr="008C0866">
        <w:t xml:space="preserve">NWM also played a </w:t>
      </w:r>
      <w:r w:rsidR="00F253C0">
        <w:t xml:space="preserve">crucial role </w:t>
      </w:r>
      <w:r w:rsidRPr="008C0866">
        <w:t xml:space="preserve">in initiating and supporting the establishment of the </w:t>
      </w:r>
      <w:r w:rsidRPr="004E6106">
        <w:rPr>
          <w:b/>
          <w:bCs/>
        </w:rPr>
        <w:t>Global Alliance</w:t>
      </w:r>
      <w:r w:rsidR="004E6106">
        <w:rPr>
          <w:b/>
          <w:bCs/>
        </w:rPr>
        <w:t xml:space="preserve"> of Regional Women Mediators Networks</w:t>
      </w:r>
      <w:r>
        <w:t xml:space="preserve">. </w:t>
      </w:r>
      <w:r w:rsidR="00F253C0">
        <w:t xml:space="preserve">The first </w:t>
      </w:r>
      <w:r w:rsidR="00F253C0" w:rsidRPr="003619F6">
        <w:t xml:space="preserve">pre-launch </w:t>
      </w:r>
      <w:r w:rsidR="00F253C0" w:rsidRPr="00F253C0">
        <w:t xml:space="preserve">gathering was organised </w:t>
      </w:r>
      <w:r w:rsidR="00F253C0">
        <w:t xml:space="preserve">by NWM-Norway </w:t>
      </w:r>
      <w:r w:rsidR="00F253C0" w:rsidRPr="003619F6">
        <w:t xml:space="preserve">in Oslo in 2018. </w:t>
      </w:r>
      <w:r w:rsidR="00F253C0" w:rsidRPr="00F253C0">
        <w:t xml:space="preserve">The formal </w:t>
      </w:r>
      <w:r w:rsidR="00F253C0">
        <w:t xml:space="preserve">launch </w:t>
      </w:r>
      <w:r w:rsidR="00F759DA">
        <w:t xml:space="preserve">was </w:t>
      </w:r>
      <w:r w:rsidR="00F253C0">
        <w:t xml:space="preserve">at UN HQ in New York in October 2019. </w:t>
      </w:r>
    </w:p>
    <w:p w14:paraId="396095B6" w14:textId="3C84E935" w:rsidR="004E6106" w:rsidRDefault="004E6106" w:rsidP="00D90F24">
      <w:pPr>
        <w:pStyle w:val="ListParagraph"/>
        <w:spacing w:line="360" w:lineRule="auto"/>
      </w:pPr>
    </w:p>
    <w:p w14:paraId="066FA938" w14:textId="056CEE53" w:rsidR="003619F6" w:rsidRDefault="004E6106" w:rsidP="00D90F24">
      <w:pPr>
        <w:pStyle w:val="ListParagraph"/>
        <w:numPr>
          <w:ilvl w:val="0"/>
          <w:numId w:val="5"/>
        </w:numPr>
        <w:spacing w:line="360" w:lineRule="auto"/>
      </w:pPr>
      <w:r w:rsidRPr="004E6106">
        <w:t>S</w:t>
      </w:r>
      <w:r w:rsidR="003619F6" w:rsidRPr="003619F6">
        <w:t xml:space="preserve">haring experiences </w:t>
      </w:r>
      <w:r w:rsidRPr="004E6106">
        <w:t xml:space="preserve">with </w:t>
      </w:r>
      <w:r w:rsidR="003619F6" w:rsidRPr="003619F6">
        <w:t xml:space="preserve">and </w:t>
      </w:r>
      <w:r w:rsidR="003619F6" w:rsidRPr="003619F6">
        <w:rPr>
          <w:b/>
          <w:bCs/>
        </w:rPr>
        <w:t>supporting new emerging national and regional networks</w:t>
      </w:r>
      <w:r w:rsidRPr="004E6106">
        <w:t xml:space="preserve"> are important to </w:t>
      </w:r>
      <w:r w:rsidR="00077A17">
        <w:t xml:space="preserve">the </w:t>
      </w:r>
      <w:r w:rsidRPr="004E6106">
        <w:t>NWM</w:t>
      </w:r>
      <w:r w:rsidR="003619F6" w:rsidRPr="003619F6">
        <w:t>.</w:t>
      </w:r>
      <w:r w:rsidR="003619F6" w:rsidRPr="003619F6">
        <w:rPr>
          <w:b/>
          <w:bCs/>
        </w:rPr>
        <w:t> </w:t>
      </w:r>
      <w:r w:rsidR="00077A17" w:rsidRPr="00077A17">
        <w:t xml:space="preserve">Our members have provided input and advice to networks in </w:t>
      </w:r>
      <w:r w:rsidR="003619F6" w:rsidRPr="003619F6">
        <w:t>Argentina</w:t>
      </w:r>
      <w:r w:rsidRPr="004E6106">
        <w:t xml:space="preserve"> and </w:t>
      </w:r>
      <w:r w:rsidR="003619F6" w:rsidRPr="003619F6">
        <w:t>Cyprus</w:t>
      </w:r>
      <w:r w:rsidRPr="004E6106">
        <w:t xml:space="preserve"> – and now the ASEAN </w:t>
      </w:r>
      <w:r w:rsidR="007A26AA">
        <w:t xml:space="preserve">Women Peace </w:t>
      </w:r>
      <w:r w:rsidRPr="004E6106">
        <w:t xml:space="preserve">Registry. </w:t>
      </w:r>
      <w:r w:rsidR="003619F6" w:rsidRPr="003619F6">
        <w:t> </w:t>
      </w:r>
    </w:p>
    <w:p w14:paraId="4297EB51" w14:textId="77777777" w:rsidR="008C0866" w:rsidRDefault="008C0866" w:rsidP="00D90F24">
      <w:pPr>
        <w:pStyle w:val="ListParagraph"/>
        <w:spacing w:line="360" w:lineRule="auto"/>
      </w:pPr>
    </w:p>
    <w:p w14:paraId="04BB7555" w14:textId="7C47B7F9" w:rsidR="003619F6" w:rsidRDefault="004E6106" w:rsidP="00D90F24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 w:rsidRPr="004E6106">
        <w:t xml:space="preserve">I would like to </w:t>
      </w:r>
      <w:r w:rsidR="00077A17">
        <w:t xml:space="preserve">reiterate – the </w:t>
      </w:r>
      <w:r w:rsidR="003619F6" w:rsidRPr="003619F6">
        <w:rPr>
          <w:b/>
          <w:bCs/>
        </w:rPr>
        <w:t xml:space="preserve">main objective of the NWM </w:t>
      </w:r>
      <w:r w:rsidR="003619F6" w:rsidRPr="003619F6">
        <w:t xml:space="preserve">is to support </w:t>
      </w:r>
      <w:r w:rsidRPr="004E6106">
        <w:t>women’</w:t>
      </w:r>
      <w:r>
        <w:t xml:space="preserve">s access and participation in </w:t>
      </w:r>
      <w:r w:rsidR="003619F6" w:rsidRPr="003619F6">
        <w:t>peace processes</w:t>
      </w:r>
      <w:r w:rsidRPr="004E6106">
        <w:t>!</w:t>
      </w:r>
      <w:r>
        <w:t xml:space="preserve"> As such NWM – </w:t>
      </w:r>
      <w:r w:rsidR="00F253C0">
        <w:t xml:space="preserve">coordinated by the Norwegian branch – is </w:t>
      </w:r>
      <w:r w:rsidR="00077A17">
        <w:t xml:space="preserve">currently </w:t>
      </w:r>
      <w:r w:rsidR="00F253C0">
        <w:t xml:space="preserve">providing support to women in the ongoing </w:t>
      </w:r>
      <w:r w:rsidR="008C0866" w:rsidRPr="008C0866">
        <w:t>Afghan</w:t>
      </w:r>
      <w:r w:rsidR="008C0866">
        <w:t xml:space="preserve"> peace talks</w:t>
      </w:r>
      <w:r w:rsidR="008C0866" w:rsidRPr="008C0866">
        <w:t xml:space="preserve"> and </w:t>
      </w:r>
      <w:r w:rsidR="00F253C0">
        <w:t xml:space="preserve">the </w:t>
      </w:r>
      <w:r w:rsidR="003619F6" w:rsidRPr="003619F6">
        <w:t xml:space="preserve">Libyan </w:t>
      </w:r>
      <w:r w:rsidR="008C0866" w:rsidRPr="008C0866">
        <w:t xml:space="preserve">peace </w:t>
      </w:r>
      <w:r w:rsidR="003619F6" w:rsidRPr="003619F6">
        <w:t>process. </w:t>
      </w:r>
      <w:r w:rsidR="003619F6" w:rsidRPr="003619F6">
        <w:rPr>
          <w:b/>
          <w:bCs/>
        </w:rPr>
        <w:t> </w:t>
      </w:r>
    </w:p>
    <w:p w14:paraId="060E7983" w14:textId="77777777" w:rsidR="008C0866" w:rsidRPr="008C0866" w:rsidRDefault="008C0866" w:rsidP="00D90F24">
      <w:pPr>
        <w:pStyle w:val="ListParagraph"/>
        <w:spacing w:line="360" w:lineRule="auto"/>
        <w:rPr>
          <w:b/>
          <w:bCs/>
        </w:rPr>
      </w:pPr>
    </w:p>
    <w:p w14:paraId="2690E2E5" w14:textId="11243E4F" w:rsidR="003619F6" w:rsidRPr="00F253C0" w:rsidRDefault="003619F6" w:rsidP="00D90F24">
      <w:pPr>
        <w:pStyle w:val="ListParagraph"/>
        <w:numPr>
          <w:ilvl w:val="0"/>
          <w:numId w:val="5"/>
        </w:numPr>
        <w:spacing w:line="360" w:lineRule="auto"/>
      </w:pPr>
      <w:r w:rsidRPr="003619F6">
        <w:t xml:space="preserve">The NWM </w:t>
      </w:r>
      <w:r w:rsidR="008C0866" w:rsidRPr="00F253C0">
        <w:t xml:space="preserve">also </w:t>
      </w:r>
      <w:r w:rsidRPr="003619F6">
        <w:t>contributes to advocacy for women´s inclusion</w:t>
      </w:r>
      <w:r w:rsidR="008C0866" w:rsidRPr="00F253C0">
        <w:t xml:space="preserve"> through for instance </w:t>
      </w:r>
      <w:r w:rsidR="008C0866" w:rsidRPr="00F253C0">
        <w:rPr>
          <w:b/>
          <w:bCs/>
        </w:rPr>
        <w:t xml:space="preserve">writing </w:t>
      </w:r>
      <w:r w:rsidRPr="003619F6">
        <w:rPr>
          <w:b/>
          <w:bCs/>
        </w:rPr>
        <w:t>letters</w:t>
      </w:r>
      <w:r w:rsidRPr="003619F6">
        <w:t xml:space="preserve"> to the Nordic M</w:t>
      </w:r>
      <w:r w:rsidR="00F253C0" w:rsidRPr="00F253C0">
        <w:t xml:space="preserve">inistries of Foreign Affairs </w:t>
      </w:r>
      <w:r w:rsidRPr="003619F6">
        <w:t xml:space="preserve">and to the UN Special Envoy to Syria. </w:t>
      </w:r>
      <w:r w:rsidR="00F253C0" w:rsidRPr="00F253C0">
        <w:t xml:space="preserve">Members of </w:t>
      </w:r>
      <w:r w:rsidRPr="003619F6">
        <w:t>NWM-N</w:t>
      </w:r>
      <w:r w:rsidR="00F253C0" w:rsidRPr="00F253C0">
        <w:t>orway</w:t>
      </w:r>
      <w:r w:rsidRPr="003619F6">
        <w:t xml:space="preserve"> </w:t>
      </w:r>
      <w:r w:rsidR="00F253C0" w:rsidRPr="00F253C0">
        <w:t xml:space="preserve">also meet with the </w:t>
      </w:r>
      <w:r w:rsidRPr="003619F6">
        <w:t>Norwegian Foreign Minister. </w:t>
      </w:r>
    </w:p>
    <w:p w14:paraId="395A7ED1" w14:textId="77777777" w:rsidR="008C0866" w:rsidRDefault="008C0866" w:rsidP="00D90F24">
      <w:pPr>
        <w:pStyle w:val="ListParagraph"/>
        <w:spacing w:line="360" w:lineRule="auto"/>
      </w:pPr>
    </w:p>
    <w:p w14:paraId="5372880A" w14:textId="68A40098" w:rsidR="008C0866" w:rsidRPr="00F253C0" w:rsidRDefault="00F253C0" w:rsidP="00D90F24">
      <w:pPr>
        <w:pStyle w:val="ListParagraph"/>
        <w:numPr>
          <w:ilvl w:val="0"/>
          <w:numId w:val="5"/>
        </w:numPr>
        <w:spacing w:line="360" w:lineRule="auto"/>
      </w:pPr>
      <w:r w:rsidRPr="00F253C0">
        <w:t>Finally, f</w:t>
      </w:r>
      <w:r w:rsidR="008C0866" w:rsidRPr="00F253C0">
        <w:t>or NWM it is important to c</w:t>
      </w:r>
      <w:r w:rsidR="003619F6" w:rsidRPr="003619F6">
        <w:t>ontribut</w:t>
      </w:r>
      <w:r w:rsidR="008C0866" w:rsidRPr="00F253C0">
        <w:t xml:space="preserve">e </w:t>
      </w:r>
      <w:r w:rsidR="003619F6" w:rsidRPr="003619F6">
        <w:t xml:space="preserve">to the visibility of women mediators and women </w:t>
      </w:r>
      <w:r w:rsidR="008C0866" w:rsidRPr="00F253C0">
        <w:t xml:space="preserve">peace and security </w:t>
      </w:r>
      <w:r w:rsidR="003619F6" w:rsidRPr="003619F6">
        <w:t xml:space="preserve">experts. </w:t>
      </w:r>
      <w:r w:rsidR="008C0866" w:rsidRPr="00F253C0">
        <w:t>Our m</w:t>
      </w:r>
      <w:r w:rsidR="003619F6" w:rsidRPr="003619F6">
        <w:t>embers participate in conferences, meetings and seminars as speakers – sharing their experience</w:t>
      </w:r>
      <w:r w:rsidRPr="00F253C0">
        <w:t xml:space="preserve"> and </w:t>
      </w:r>
      <w:r w:rsidR="003619F6" w:rsidRPr="003619F6">
        <w:t>expertise</w:t>
      </w:r>
      <w:r w:rsidRPr="00F253C0">
        <w:t xml:space="preserve"> on various topics</w:t>
      </w:r>
      <w:r w:rsidR="003619F6" w:rsidRPr="003619F6">
        <w:t>, and informing about the networks.</w:t>
      </w:r>
    </w:p>
    <w:p w14:paraId="6BD9BACD" w14:textId="77777777" w:rsidR="008C0866" w:rsidRPr="008C0866" w:rsidRDefault="008C0866" w:rsidP="00D90F24">
      <w:pPr>
        <w:pStyle w:val="ListParagraph"/>
        <w:spacing w:line="360" w:lineRule="auto"/>
        <w:rPr>
          <w:b/>
          <w:bCs/>
        </w:rPr>
      </w:pPr>
    </w:p>
    <w:p w14:paraId="631E216B" w14:textId="0674301D" w:rsidR="00077A17" w:rsidRDefault="00077A17" w:rsidP="00D90F24">
      <w:pPr>
        <w:pStyle w:val="ListParagraph"/>
        <w:numPr>
          <w:ilvl w:val="0"/>
          <w:numId w:val="5"/>
        </w:numPr>
        <w:spacing w:line="360" w:lineRule="auto"/>
      </w:pPr>
      <w:r w:rsidRPr="00077A17">
        <w:t xml:space="preserve">Five years on from its launch in Oslo, our </w:t>
      </w:r>
      <w:r w:rsidR="008C0866">
        <w:t xml:space="preserve">overall experience </w:t>
      </w:r>
      <w:r>
        <w:t xml:space="preserve">with the network </w:t>
      </w:r>
      <w:r w:rsidR="008C0866">
        <w:t xml:space="preserve">is positive. </w:t>
      </w:r>
      <w:r>
        <w:t>The NWM has grown and we have become more ‘mature’ as network in the way we are organized</w:t>
      </w:r>
      <w:r w:rsidR="00F20BE5">
        <w:t xml:space="preserve"> and operate</w:t>
      </w:r>
      <w:r>
        <w:t xml:space="preserve">. </w:t>
      </w:r>
    </w:p>
    <w:p w14:paraId="15F4F418" w14:textId="77777777" w:rsidR="00077A17" w:rsidRPr="00077A17" w:rsidRDefault="00077A17" w:rsidP="00D90F24">
      <w:pPr>
        <w:pStyle w:val="ListParagraph"/>
        <w:spacing w:line="360" w:lineRule="auto"/>
      </w:pPr>
    </w:p>
    <w:p w14:paraId="311C72BB" w14:textId="77777777" w:rsidR="00077A17" w:rsidRDefault="00077A17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The Norwegian branch of NWM has grown particularly fast and now counts 50+ members. </w:t>
      </w:r>
    </w:p>
    <w:p w14:paraId="2B6A2AE7" w14:textId="77777777" w:rsidR="00077A17" w:rsidRPr="00077A17" w:rsidRDefault="00077A17" w:rsidP="00D90F24">
      <w:pPr>
        <w:pStyle w:val="ListParagraph"/>
        <w:spacing w:line="360" w:lineRule="auto"/>
      </w:pPr>
    </w:p>
    <w:p w14:paraId="42D731D9" w14:textId="77777777" w:rsidR="00077A17" w:rsidRDefault="00077A17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Internationally we experience a </w:t>
      </w:r>
      <w:r w:rsidR="008C0866">
        <w:t xml:space="preserve">growing </w:t>
      </w:r>
      <w:r>
        <w:t>curiosity</w:t>
      </w:r>
      <w:r w:rsidR="00175BF1">
        <w:t xml:space="preserve"> in the NWM </w:t>
      </w:r>
      <w:r>
        <w:t xml:space="preserve">– and the other regional networks - </w:t>
      </w:r>
      <w:r w:rsidR="00175BF1">
        <w:t xml:space="preserve">and growing demand for our </w:t>
      </w:r>
      <w:r>
        <w:t>‘</w:t>
      </w:r>
      <w:r w:rsidR="00175BF1">
        <w:t>services</w:t>
      </w:r>
      <w:r>
        <w:t>’</w:t>
      </w:r>
      <w:r w:rsidR="00175BF1">
        <w:t>.</w:t>
      </w:r>
    </w:p>
    <w:p w14:paraId="54A01FAE" w14:textId="77777777" w:rsidR="00077A17" w:rsidRPr="00077A17" w:rsidRDefault="00077A17" w:rsidP="00D90F24">
      <w:pPr>
        <w:pStyle w:val="ListParagraph"/>
        <w:spacing w:line="360" w:lineRule="auto"/>
      </w:pPr>
    </w:p>
    <w:p w14:paraId="28D4D2E6" w14:textId="0BB9DC57" w:rsidR="00175BF1" w:rsidRDefault="00077A17" w:rsidP="00D90F24">
      <w:pPr>
        <w:pStyle w:val="ListParagraph"/>
        <w:numPr>
          <w:ilvl w:val="0"/>
          <w:numId w:val="5"/>
        </w:numPr>
        <w:spacing w:line="360" w:lineRule="auto"/>
      </w:pPr>
      <w:r>
        <w:t xml:space="preserve">The existence of the </w:t>
      </w:r>
      <w:r w:rsidR="00175BF1">
        <w:t xml:space="preserve">regional networks – not only the NWM – is </w:t>
      </w:r>
      <w:r>
        <w:t>acknowledge by the UN Secretary-General as very important to the implementation of the WPS agenda in the years to come</w:t>
      </w:r>
      <w:r w:rsidR="00F20BE5">
        <w:t>.</w:t>
      </w:r>
    </w:p>
    <w:p w14:paraId="278D68F0" w14:textId="77777777" w:rsidR="00077A17" w:rsidRPr="00077A17" w:rsidRDefault="00077A17" w:rsidP="00D90F24">
      <w:pPr>
        <w:pStyle w:val="ListParagraph"/>
        <w:spacing w:line="360" w:lineRule="auto"/>
      </w:pPr>
    </w:p>
    <w:p w14:paraId="6ED6E533" w14:textId="101C867A" w:rsidR="00175BF1" w:rsidRPr="00077A17" w:rsidRDefault="00077A17" w:rsidP="00D90F24">
      <w:pPr>
        <w:pStyle w:val="ListParagraph"/>
        <w:numPr>
          <w:ilvl w:val="0"/>
          <w:numId w:val="5"/>
        </w:numPr>
        <w:spacing w:line="360" w:lineRule="auto"/>
      </w:pPr>
      <w:r w:rsidRPr="00077A17">
        <w:t>Therefore</w:t>
      </w:r>
      <w:r w:rsidR="00FA29E7">
        <w:t xml:space="preserve"> - </w:t>
      </w:r>
      <w:r w:rsidRPr="00077A17">
        <w:t xml:space="preserve">it is important that we </w:t>
      </w:r>
      <w:r w:rsidR="00175BF1" w:rsidRPr="00077A17">
        <w:t>continue to collaborate across regions</w:t>
      </w:r>
      <w:r>
        <w:t xml:space="preserve"> and networks</w:t>
      </w:r>
      <w:r w:rsidR="00F759DA">
        <w:t xml:space="preserve"> on; </w:t>
      </w:r>
      <w:r w:rsidR="00175BF1" w:rsidRPr="00077A17">
        <w:t xml:space="preserve"> </w:t>
      </w:r>
    </w:p>
    <w:p w14:paraId="05D4B859" w14:textId="45CCB91E" w:rsidR="002F6279" w:rsidRDefault="00175BF1" w:rsidP="00D90F24">
      <w:pPr>
        <w:pStyle w:val="ListParagraph"/>
        <w:numPr>
          <w:ilvl w:val="1"/>
          <w:numId w:val="5"/>
        </w:numPr>
        <w:spacing w:line="360" w:lineRule="auto"/>
      </w:pPr>
      <w:r>
        <w:t>Exchang</w:t>
      </w:r>
      <w:r w:rsidR="00F759DA">
        <w:t xml:space="preserve">ing </w:t>
      </w:r>
      <w:r>
        <w:t>knowledge and experience from process work</w:t>
      </w:r>
      <w:r w:rsidR="002F6279">
        <w:t xml:space="preserve"> </w:t>
      </w:r>
    </w:p>
    <w:p w14:paraId="55B9F694" w14:textId="34ED18E8" w:rsidR="00175BF1" w:rsidRDefault="00175BF1" w:rsidP="00D90F24">
      <w:pPr>
        <w:pStyle w:val="ListParagraph"/>
        <w:numPr>
          <w:ilvl w:val="1"/>
          <w:numId w:val="5"/>
        </w:numPr>
        <w:spacing w:line="360" w:lineRule="auto"/>
      </w:pPr>
      <w:r>
        <w:t>Provid</w:t>
      </w:r>
      <w:r w:rsidR="00F759DA">
        <w:t>ing s</w:t>
      </w:r>
      <w:r>
        <w:t>upport and advice on how to best organize for best possible impact</w:t>
      </w:r>
    </w:p>
    <w:p w14:paraId="261F10A5" w14:textId="3697253A" w:rsidR="00077A17" w:rsidRDefault="00077A17" w:rsidP="00D90F24">
      <w:pPr>
        <w:pStyle w:val="ListParagraph"/>
        <w:numPr>
          <w:ilvl w:val="1"/>
          <w:numId w:val="5"/>
        </w:numPr>
        <w:spacing w:line="360" w:lineRule="auto"/>
      </w:pPr>
      <w:r>
        <w:t xml:space="preserve">And not least – </w:t>
      </w:r>
      <w:r w:rsidR="00F759DA">
        <w:t xml:space="preserve">on finding ways to </w:t>
      </w:r>
      <w:r>
        <w:t xml:space="preserve">nominate and promote women to positions as chief mediators or </w:t>
      </w:r>
      <w:r w:rsidR="007A26AA">
        <w:t xml:space="preserve">chief </w:t>
      </w:r>
      <w:r>
        <w:t>negotiators.</w:t>
      </w:r>
      <w:r w:rsidR="00F759DA">
        <w:t xml:space="preserve"> Herein lie some real challenges</w:t>
      </w:r>
      <w:r w:rsidR="00F20BE5">
        <w:t>, still</w:t>
      </w:r>
      <w:r w:rsidR="00F759DA">
        <w:t xml:space="preserve">. </w:t>
      </w:r>
    </w:p>
    <w:p w14:paraId="36FB93BF" w14:textId="50B08864" w:rsidR="00175BF1" w:rsidRPr="00D301DF" w:rsidRDefault="00175BF1" w:rsidP="00D90F24">
      <w:pPr>
        <w:pStyle w:val="ListParagraph"/>
        <w:numPr>
          <w:ilvl w:val="0"/>
          <w:numId w:val="5"/>
        </w:numPr>
        <w:spacing w:line="360" w:lineRule="auto"/>
      </w:pPr>
      <w:r>
        <w:t>Thank you!</w:t>
      </w:r>
    </w:p>
    <w:sectPr w:rsidR="00175BF1" w:rsidRPr="00D301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4139" w14:textId="77777777" w:rsidR="00C11F02" w:rsidRDefault="00C11F02" w:rsidP="00021A0B">
      <w:r>
        <w:separator/>
      </w:r>
    </w:p>
  </w:endnote>
  <w:endnote w:type="continuationSeparator" w:id="0">
    <w:p w14:paraId="330E2069" w14:textId="77777777" w:rsidR="00C11F02" w:rsidRDefault="00C11F02" w:rsidP="0002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5749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71D1A" w14:textId="2C9D3A07" w:rsidR="00021A0B" w:rsidRDefault="00021A0B" w:rsidP="000807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BC7091" w14:textId="77777777" w:rsidR="00021A0B" w:rsidRDefault="00021A0B" w:rsidP="00021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28208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4E4250" w14:textId="595898AF" w:rsidR="00021A0B" w:rsidRDefault="00021A0B" w:rsidP="000807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12B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48DCDF" w14:textId="77777777" w:rsidR="00021A0B" w:rsidRDefault="00021A0B" w:rsidP="00021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2F3D" w14:textId="77777777" w:rsidR="00C11F02" w:rsidRDefault="00C11F02" w:rsidP="00021A0B">
      <w:r>
        <w:separator/>
      </w:r>
    </w:p>
  </w:footnote>
  <w:footnote w:type="continuationSeparator" w:id="0">
    <w:p w14:paraId="10D9B412" w14:textId="77777777" w:rsidR="00C11F02" w:rsidRDefault="00C11F02" w:rsidP="0002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8B7"/>
    <w:multiLevelType w:val="multilevel"/>
    <w:tmpl w:val="01F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D057C"/>
    <w:multiLevelType w:val="hybridMultilevel"/>
    <w:tmpl w:val="48F4155E"/>
    <w:lvl w:ilvl="0" w:tplc="3C387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07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2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E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0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000006"/>
    <w:multiLevelType w:val="hybridMultilevel"/>
    <w:tmpl w:val="1F002A87"/>
    <w:lvl w:ilvl="0" w:tplc="1752E9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34A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EB74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608B0B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C9AB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4830E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176F64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884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8739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DAF"/>
    <w:multiLevelType w:val="hybridMultilevel"/>
    <w:tmpl w:val="FF5A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3D64"/>
    <w:multiLevelType w:val="hybridMultilevel"/>
    <w:tmpl w:val="BC8A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F"/>
    <w:rsid w:val="00021A0B"/>
    <w:rsid w:val="00077A17"/>
    <w:rsid w:val="00175BF1"/>
    <w:rsid w:val="002E2572"/>
    <w:rsid w:val="002F6279"/>
    <w:rsid w:val="003619F6"/>
    <w:rsid w:val="003F39D3"/>
    <w:rsid w:val="004E6106"/>
    <w:rsid w:val="00574070"/>
    <w:rsid w:val="005812B1"/>
    <w:rsid w:val="007A26AA"/>
    <w:rsid w:val="008C0866"/>
    <w:rsid w:val="00AB3B7D"/>
    <w:rsid w:val="00BA259B"/>
    <w:rsid w:val="00C11F02"/>
    <w:rsid w:val="00D301DF"/>
    <w:rsid w:val="00D90F24"/>
    <w:rsid w:val="00DF3D0B"/>
    <w:rsid w:val="00EF4CC0"/>
    <w:rsid w:val="00F20BE5"/>
    <w:rsid w:val="00F253C0"/>
    <w:rsid w:val="00F759DA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C44B"/>
  <w15:chartTrackingRefBased/>
  <w15:docId w15:val="{3B8E042A-222E-DF41-95D8-5C1E29B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1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0B"/>
  </w:style>
  <w:style w:type="character" w:styleId="PageNumber">
    <w:name w:val="page number"/>
    <w:basedOn w:val="DefaultParagraphFont"/>
    <w:uiPriority w:val="99"/>
    <w:semiHidden/>
    <w:unhideWhenUsed/>
    <w:rsid w:val="00021A0B"/>
  </w:style>
  <w:style w:type="paragraph" w:styleId="BalloonText">
    <w:name w:val="Balloon Text"/>
    <w:basedOn w:val="Normal"/>
    <w:link w:val="BalloonTextChar"/>
    <w:uiPriority w:val="99"/>
    <w:semiHidden/>
    <w:unhideWhenUsed/>
    <w:rsid w:val="00EF4C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8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L. Tryggestad</dc:creator>
  <cp:keywords/>
  <dc:description/>
  <cp:lastModifiedBy>Nguyen, Thi Kim Thanh</cp:lastModifiedBy>
  <cp:revision>2</cp:revision>
  <dcterms:created xsi:type="dcterms:W3CDTF">2020-12-01T04:19:00Z</dcterms:created>
  <dcterms:modified xsi:type="dcterms:W3CDTF">2020-12-01T04:19:00Z</dcterms:modified>
</cp:coreProperties>
</file>