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D2" w:rsidRPr="00BD4ED2" w:rsidRDefault="00BD4ED2" w:rsidP="00920BD8">
      <w:pPr>
        <w:pStyle w:val="Default"/>
        <w:rPr>
          <w:i/>
          <w:sz w:val="22"/>
          <w:szCs w:val="22"/>
          <w:lang w:val="en-US"/>
        </w:rPr>
      </w:pPr>
      <w:bookmarkStart w:id="0" w:name="_GoBack"/>
      <w:bookmarkEnd w:id="0"/>
      <w:r w:rsidRPr="00BD4ED2">
        <w:rPr>
          <w:i/>
          <w:sz w:val="22"/>
          <w:szCs w:val="22"/>
          <w:lang w:val="en-US"/>
        </w:rPr>
        <w:t xml:space="preserve">HOW </w:t>
      </w:r>
      <w:proofErr w:type="gramStart"/>
      <w:r w:rsidRPr="00BD4ED2">
        <w:rPr>
          <w:i/>
          <w:sz w:val="22"/>
          <w:szCs w:val="22"/>
          <w:lang w:val="en-US"/>
        </w:rPr>
        <w:t>CAN CHALLENGES BE OVERCOME</w:t>
      </w:r>
      <w:proofErr w:type="gramEnd"/>
      <w:r w:rsidRPr="00BD4ED2">
        <w:rPr>
          <w:i/>
          <w:sz w:val="22"/>
          <w:szCs w:val="22"/>
          <w:lang w:val="en-US"/>
        </w:rPr>
        <w:t>, AND WHAT ACTIONS ARE NEEDED?</w:t>
      </w:r>
    </w:p>
    <w:p w:rsidR="00BD4ED2" w:rsidRPr="00BD4ED2" w:rsidRDefault="00920BD8" w:rsidP="00BD4ED2">
      <w:pPr>
        <w:pStyle w:val="Default"/>
        <w:rPr>
          <w:i/>
          <w:sz w:val="22"/>
          <w:szCs w:val="22"/>
          <w:lang w:val="en-US"/>
        </w:rPr>
      </w:pPr>
      <w:r w:rsidRPr="00BD4ED2">
        <w:rPr>
          <w:i/>
          <w:sz w:val="22"/>
          <w:szCs w:val="22"/>
          <w:lang w:val="en-US"/>
        </w:rPr>
        <w:t xml:space="preserve">Strengthen women’s </w:t>
      </w:r>
      <w:r w:rsidRPr="00BD4ED2">
        <w:rPr>
          <w:b/>
          <w:bCs/>
          <w:i/>
          <w:sz w:val="22"/>
          <w:szCs w:val="22"/>
          <w:lang w:val="en-US"/>
        </w:rPr>
        <w:t xml:space="preserve">representation </w:t>
      </w:r>
      <w:r w:rsidRPr="00BD4ED2">
        <w:rPr>
          <w:i/>
          <w:sz w:val="22"/>
          <w:szCs w:val="22"/>
          <w:lang w:val="en-US"/>
        </w:rPr>
        <w:t xml:space="preserve">and participation in peace processes and post-conflict peacebuilding </w:t>
      </w:r>
    </w:p>
    <w:p w:rsidR="00BD4ED2" w:rsidRPr="00BD4ED2" w:rsidRDefault="00BD4ED2" w:rsidP="00BD4ED2">
      <w:pPr>
        <w:pStyle w:val="Default"/>
        <w:rPr>
          <w:sz w:val="28"/>
          <w:szCs w:val="28"/>
          <w:lang w:val="en-US"/>
        </w:rPr>
      </w:pPr>
    </w:p>
    <w:p w:rsidR="00BD4ED2" w:rsidRDefault="00141169" w:rsidP="00BD4ED2">
      <w:pPr>
        <w:pStyle w:val="Default"/>
        <w:rPr>
          <w:rFonts w:ascii="Times New Roman" w:hAnsi="Times New Roman" w:cs="Times New Roman"/>
          <w:lang w:val="en-US"/>
        </w:rPr>
      </w:pPr>
      <w:proofErr w:type="gramStart"/>
      <w:r>
        <w:rPr>
          <w:rFonts w:ascii="Times New Roman" w:hAnsi="Times New Roman" w:cs="Times New Roman"/>
          <w:lang w:val="en-US"/>
        </w:rPr>
        <w:t>First of all</w:t>
      </w:r>
      <w:proofErr w:type="gramEnd"/>
      <w:r>
        <w:rPr>
          <w:rFonts w:ascii="Times New Roman" w:hAnsi="Times New Roman" w:cs="Times New Roman"/>
          <w:lang w:val="en-US"/>
        </w:rPr>
        <w:t>, let me thank Vietnam and the UN for convening this imortant conference. Thank you for inviting me to take part. It</w:t>
      </w:r>
      <w:r w:rsidR="00BD4ED2" w:rsidRPr="00BD4ED2">
        <w:rPr>
          <w:rFonts w:ascii="Times New Roman" w:hAnsi="Times New Roman" w:cs="Times New Roman"/>
          <w:lang w:val="en-US"/>
        </w:rPr>
        <w:t xml:space="preserve"> is such an honour to join these colleagues, many of whom I know and for whom I have great respect. </w:t>
      </w:r>
    </w:p>
    <w:p w:rsidR="00BD4ED2" w:rsidRDefault="00BD4ED2" w:rsidP="00BD4ED2">
      <w:pPr>
        <w:pStyle w:val="Default"/>
        <w:rPr>
          <w:rFonts w:ascii="Times New Roman" w:hAnsi="Times New Roman" w:cs="Times New Roman"/>
          <w:lang w:val="en-US"/>
        </w:rPr>
      </w:pPr>
    </w:p>
    <w:p w:rsidR="00BD4ED2" w:rsidRPr="00BD4ED2" w:rsidRDefault="0034193F" w:rsidP="00BD4ED2">
      <w:pPr>
        <w:pStyle w:val="Default"/>
        <w:rPr>
          <w:rFonts w:ascii="Times New Roman" w:hAnsi="Times New Roman" w:cs="Times New Roman"/>
          <w:lang w:val="en-US"/>
        </w:rPr>
      </w:pPr>
      <w:r>
        <w:rPr>
          <w:rFonts w:ascii="Times New Roman" w:hAnsi="Times New Roman" w:cs="Times New Roman"/>
          <w:lang w:val="en-US"/>
        </w:rPr>
        <w:t>I will raise four</w:t>
      </w:r>
      <w:r w:rsidR="00BD4ED2" w:rsidRPr="00BD4ED2">
        <w:rPr>
          <w:rFonts w:ascii="Times New Roman" w:hAnsi="Times New Roman" w:cs="Times New Roman"/>
          <w:lang w:val="en-US"/>
        </w:rPr>
        <w:t xml:space="preserve"> points</w:t>
      </w:r>
      <w:r w:rsidR="00B436F8">
        <w:rPr>
          <w:rFonts w:ascii="Times New Roman" w:hAnsi="Times New Roman" w:cs="Times New Roman"/>
          <w:lang w:val="en-US"/>
        </w:rPr>
        <w:t xml:space="preserve"> </w:t>
      </w:r>
      <w:proofErr w:type="gramStart"/>
      <w:r w:rsidR="00B436F8">
        <w:rPr>
          <w:rFonts w:ascii="Times New Roman" w:hAnsi="Times New Roman" w:cs="Times New Roman"/>
          <w:lang w:val="en-US"/>
        </w:rPr>
        <w:t>today</w:t>
      </w:r>
      <w:r>
        <w:rPr>
          <w:rFonts w:ascii="Times New Roman" w:hAnsi="Times New Roman" w:cs="Times New Roman"/>
          <w:lang w:val="en-US"/>
        </w:rPr>
        <w:t>,</w:t>
      </w:r>
      <w:r w:rsidR="00BD4ED2">
        <w:rPr>
          <w:rFonts w:ascii="Times New Roman" w:hAnsi="Times New Roman" w:cs="Times New Roman"/>
          <w:lang w:val="en-US"/>
        </w:rPr>
        <w:t xml:space="preserve"> </w:t>
      </w:r>
      <w:r w:rsidR="00D734D5">
        <w:rPr>
          <w:rFonts w:ascii="Times New Roman" w:hAnsi="Times New Roman" w:cs="Times New Roman"/>
          <w:lang w:val="en-US"/>
        </w:rPr>
        <w:t>that</w:t>
      </w:r>
      <w:proofErr w:type="gramEnd"/>
      <w:r w:rsidR="00D734D5">
        <w:rPr>
          <w:rFonts w:ascii="Times New Roman" w:hAnsi="Times New Roman" w:cs="Times New Roman"/>
          <w:lang w:val="en-US"/>
        </w:rPr>
        <w:t xml:space="preserve"> we believe to be essential </w:t>
      </w:r>
      <w:r>
        <w:rPr>
          <w:rFonts w:ascii="Times New Roman" w:hAnsi="Times New Roman" w:cs="Times New Roman"/>
          <w:lang w:val="en-US"/>
        </w:rPr>
        <w:t>in order</w:t>
      </w:r>
      <w:r w:rsidR="00D734D5">
        <w:rPr>
          <w:rFonts w:ascii="Times New Roman" w:hAnsi="Times New Roman" w:cs="Times New Roman"/>
          <w:lang w:val="en-US"/>
        </w:rPr>
        <w:t xml:space="preserve"> to move forward</w:t>
      </w:r>
      <w:r w:rsidR="00BD4ED2" w:rsidRPr="00BD4ED2">
        <w:rPr>
          <w:rFonts w:ascii="Times New Roman" w:hAnsi="Times New Roman" w:cs="Times New Roman"/>
          <w:lang w:val="en-US"/>
        </w:rPr>
        <w:t xml:space="preserve">: </w:t>
      </w:r>
    </w:p>
    <w:p w:rsidR="00BD4ED2" w:rsidRPr="00BD4ED2" w:rsidRDefault="00BD4ED2" w:rsidP="00BD4ED2">
      <w:pPr>
        <w:pStyle w:val="Default"/>
        <w:rPr>
          <w:rFonts w:ascii="Times New Roman" w:hAnsi="Times New Roman" w:cs="Times New Roman"/>
          <w:lang w:val="en-US"/>
        </w:rPr>
      </w:pPr>
    </w:p>
    <w:p w:rsidR="00920BD8" w:rsidRPr="00BD4ED2" w:rsidRDefault="00920BD8" w:rsidP="00920BD8">
      <w:pPr>
        <w:rPr>
          <w:rFonts w:ascii="Times New Roman" w:eastAsia="Calibri" w:hAnsi="Times New Roman" w:cs="Times New Roman"/>
          <w:b/>
          <w:sz w:val="24"/>
          <w:szCs w:val="24"/>
          <w:lang w:val="en-US" w:eastAsia="en-US" w:bidi="ar-SA"/>
        </w:rPr>
      </w:pPr>
      <w:r w:rsidRPr="00BD4ED2">
        <w:rPr>
          <w:rFonts w:ascii="Times New Roman" w:eastAsia="Calibri" w:hAnsi="Times New Roman" w:cs="Times New Roman"/>
          <w:b/>
          <w:sz w:val="24"/>
          <w:szCs w:val="24"/>
          <w:lang w:val="en-US" w:eastAsia="en-US" w:bidi="ar-SA"/>
        </w:rPr>
        <w:t>First</w:t>
      </w:r>
      <w:r w:rsidRPr="00BD4ED2">
        <w:rPr>
          <w:rFonts w:ascii="Times New Roman" w:eastAsia="Calibri" w:hAnsi="Times New Roman" w:cs="Times New Roman"/>
          <w:sz w:val="24"/>
          <w:szCs w:val="24"/>
          <w:lang w:val="en-US" w:eastAsia="en-US" w:bidi="ar-SA"/>
        </w:rPr>
        <w:t xml:space="preserve">: </w:t>
      </w:r>
      <w:r w:rsidRPr="00BD4ED2">
        <w:rPr>
          <w:rFonts w:ascii="Times New Roman" w:eastAsia="Calibri" w:hAnsi="Times New Roman" w:cs="Times New Roman"/>
          <w:b/>
          <w:sz w:val="24"/>
          <w:szCs w:val="24"/>
          <w:lang w:val="en-US" w:eastAsia="en-US" w:bidi="ar-SA"/>
        </w:rPr>
        <w:t xml:space="preserve">We must do more to level the playing field from the start. </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 xml:space="preserve">We cannot bring anyone to a table that </w:t>
      </w:r>
      <w:proofErr w:type="gramStart"/>
      <w:r w:rsidRPr="00BD4ED2">
        <w:rPr>
          <w:rFonts w:ascii="Times New Roman" w:eastAsia="Calibri" w:hAnsi="Times New Roman" w:cs="Times New Roman"/>
          <w:sz w:val="24"/>
          <w:szCs w:val="24"/>
          <w:lang w:val="en-US" w:eastAsia="en-US" w:bidi="ar-SA"/>
        </w:rPr>
        <w:t>doesn’t</w:t>
      </w:r>
      <w:proofErr w:type="gramEnd"/>
      <w:r w:rsidRPr="00BD4ED2">
        <w:rPr>
          <w:rFonts w:ascii="Times New Roman" w:eastAsia="Calibri" w:hAnsi="Times New Roman" w:cs="Times New Roman"/>
          <w:sz w:val="24"/>
          <w:szCs w:val="24"/>
          <w:lang w:val="en-US" w:eastAsia="en-US" w:bidi="ar-SA"/>
        </w:rPr>
        <w:t xml:space="preserve"> exist, and discretion might inhibit us from discussing how we work with the parties. </w:t>
      </w:r>
    </w:p>
    <w:p w:rsidR="00D734D5" w:rsidRDefault="00920BD8" w:rsidP="00920BD8">
      <w:pPr>
        <w:rPr>
          <w:rFonts w:ascii="Times New Roman" w:eastAsia="Calibri" w:hAnsi="Times New Roman" w:cs="Times New Roman"/>
          <w:sz w:val="24"/>
          <w:szCs w:val="24"/>
          <w:lang w:val="en-US" w:eastAsia="en-US" w:bidi="ar-SA"/>
        </w:rPr>
      </w:pPr>
      <w:proofErr w:type="gramStart"/>
      <w:r w:rsidRPr="00BD4ED2">
        <w:rPr>
          <w:rFonts w:ascii="Times New Roman" w:eastAsia="Calibri" w:hAnsi="Times New Roman" w:cs="Times New Roman"/>
          <w:sz w:val="24"/>
          <w:szCs w:val="24"/>
          <w:lang w:val="en-US" w:eastAsia="en-US" w:bidi="ar-SA"/>
        </w:rPr>
        <w:t>But</w:t>
      </w:r>
      <w:proofErr w:type="gramEnd"/>
      <w:r w:rsidRPr="00BD4ED2">
        <w:rPr>
          <w:rFonts w:ascii="Times New Roman" w:eastAsia="Calibri" w:hAnsi="Times New Roman" w:cs="Times New Roman"/>
          <w:sz w:val="24"/>
          <w:szCs w:val="24"/>
          <w:lang w:val="en-US" w:eastAsia="en-US" w:bidi="ar-SA"/>
        </w:rPr>
        <w:t xml:space="preserve">, even before conflict parties are brought to the negotiation table, we can and should </w:t>
      </w:r>
      <w:r w:rsidR="00D734D5">
        <w:rPr>
          <w:rFonts w:ascii="Times New Roman" w:eastAsia="Calibri" w:hAnsi="Times New Roman" w:cs="Times New Roman"/>
          <w:sz w:val="24"/>
          <w:szCs w:val="24"/>
          <w:lang w:val="en-US" w:eastAsia="en-US" w:bidi="ar-SA"/>
        </w:rPr>
        <w:t xml:space="preserve">engage the parties in conversations on the importance of inclusion; what it means, how it can be done and why it matters. </w:t>
      </w:r>
    </w:p>
    <w:p w:rsidR="00920BD8" w:rsidRPr="00BD4ED2" w:rsidRDefault="00D734D5" w:rsidP="00920BD8">
      <w:pPr>
        <w:rPr>
          <w:rFonts w:ascii="Times New Roman" w:eastAsia="Calibri" w:hAnsi="Times New Roman" w:cs="Times New Roman"/>
          <w:sz w:val="24"/>
          <w:szCs w:val="24"/>
          <w:lang w:val="en-US" w:eastAsia="en-US" w:bidi="ar-SA"/>
        </w:rPr>
      </w:pPr>
      <w:proofErr w:type="gramStart"/>
      <w:r>
        <w:rPr>
          <w:rFonts w:ascii="Times New Roman" w:eastAsia="Calibri" w:hAnsi="Times New Roman" w:cs="Times New Roman"/>
          <w:sz w:val="24"/>
          <w:szCs w:val="24"/>
          <w:lang w:val="en-US" w:eastAsia="en-US" w:bidi="ar-SA"/>
        </w:rPr>
        <w:t>Also</w:t>
      </w:r>
      <w:proofErr w:type="gramEnd"/>
      <w:r>
        <w:rPr>
          <w:rFonts w:ascii="Times New Roman" w:eastAsia="Calibri" w:hAnsi="Times New Roman" w:cs="Times New Roman"/>
          <w:sz w:val="24"/>
          <w:szCs w:val="24"/>
          <w:lang w:val="en-US" w:eastAsia="en-US" w:bidi="ar-SA"/>
        </w:rPr>
        <w:t xml:space="preserve">, we can and should </w:t>
      </w:r>
      <w:r w:rsidR="00920BD8" w:rsidRPr="00BD4ED2">
        <w:rPr>
          <w:rFonts w:ascii="Times New Roman" w:eastAsia="Calibri" w:hAnsi="Times New Roman" w:cs="Times New Roman"/>
          <w:sz w:val="24"/>
          <w:szCs w:val="24"/>
          <w:lang w:val="en-US" w:eastAsia="en-US" w:bidi="ar-SA"/>
        </w:rPr>
        <w:t xml:space="preserve">reach out to women and civil society organisations - to find out what their needs and priorities are. </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 xml:space="preserve">If the agenda has been set and the delegations decided before women </w:t>
      </w:r>
      <w:proofErr w:type="gramStart"/>
      <w:r w:rsidRPr="00BD4ED2">
        <w:rPr>
          <w:rFonts w:ascii="Times New Roman" w:eastAsia="Calibri" w:hAnsi="Times New Roman" w:cs="Times New Roman"/>
          <w:sz w:val="24"/>
          <w:szCs w:val="24"/>
          <w:lang w:val="en-US" w:eastAsia="en-US" w:bidi="ar-SA"/>
        </w:rPr>
        <w:t>are brought in,</w:t>
      </w:r>
      <w:proofErr w:type="gramEnd"/>
      <w:r w:rsidRPr="00BD4ED2">
        <w:rPr>
          <w:rFonts w:ascii="Times New Roman" w:eastAsia="Calibri" w:hAnsi="Times New Roman" w:cs="Times New Roman"/>
          <w:sz w:val="24"/>
          <w:szCs w:val="24"/>
          <w:lang w:val="en-US" w:eastAsia="en-US" w:bidi="ar-SA"/>
        </w:rPr>
        <w:t xml:space="preserve"> inclusion will be all the more difficult later.  </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Therefore, identifying key women actors at an early stage, and investing in them, is an investment in the future process too.</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b/>
          <w:sz w:val="24"/>
          <w:szCs w:val="24"/>
          <w:lang w:val="en-US" w:eastAsia="en-US" w:bidi="ar-SA"/>
        </w:rPr>
        <w:t>Second: We must learn from other processes.</w:t>
      </w:r>
      <w:r w:rsidRPr="00BD4ED2">
        <w:rPr>
          <w:rFonts w:ascii="Times New Roman" w:eastAsia="Calibri" w:hAnsi="Times New Roman" w:cs="Times New Roman"/>
          <w:sz w:val="24"/>
          <w:szCs w:val="24"/>
          <w:lang w:val="en-US" w:eastAsia="en-US" w:bidi="ar-SA"/>
        </w:rPr>
        <w:t xml:space="preserve"> </w:t>
      </w:r>
    </w:p>
    <w:p w:rsidR="00B436F8"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 xml:space="preserve">We need to ask </w:t>
      </w:r>
      <w:proofErr w:type="gramStart"/>
      <w:r w:rsidRPr="00BD4ED2">
        <w:rPr>
          <w:rFonts w:ascii="Times New Roman" w:eastAsia="Calibri" w:hAnsi="Times New Roman" w:cs="Times New Roman"/>
          <w:sz w:val="24"/>
          <w:szCs w:val="24"/>
          <w:lang w:val="en-US" w:eastAsia="en-US" w:bidi="ar-SA"/>
        </w:rPr>
        <w:t>ourselves:</w:t>
      </w:r>
      <w:proofErr w:type="gramEnd"/>
      <w:r w:rsidRPr="00BD4ED2">
        <w:rPr>
          <w:rFonts w:ascii="Times New Roman" w:eastAsia="Calibri" w:hAnsi="Times New Roman" w:cs="Times New Roman"/>
          <w:sz w:val="24"/>
          <w:szCs w:val="24"/>
          <w:lang w:val="en-US" w:eastAsia="en-US" w:bidi="ar-SA"/>
        </w:rPr>
        <w:t xml:space="preserve"> How has inclusion been made possible in other processes? What made it difficult? </w:t>
      </w:r>
    </w:p>
    <w:p w:rsidR="00920BD8" w:rsidRPr="00BD4ED2" w:rsidRDefault="00D734D5" w:rsidP="00920BD8">
      <w:pPr>
        <w:rPr>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I</w:t>
      </w:r>
      <w:r w:rsidR="00920BD8" w:rsidRPr="00BD4ED2">
        <w:rPr>
          <w:rFonts w:ascii="Times New Roman" w:eastAsia="Calibri" w:hAnsi="Times New Roman" w:cs="Times New Roman"/>
          <w:sz w:val="24"/>
          <w:szCs w:val="24"/>
          <w:lang w:val="en-US" w:eastAsia="en-US" w:bidi="ar-SA"/>
        </w:rPr>
        <w:t>nclusion mechanisms have evolved the past few years</w:t>
      </w:r>
      <w:r>
        <w:rPr>
          <w:rFonts w:ascii="Times New Roman" w:eastAsia="Calibri" w:hAnsi="Times New Roman" w:cs="Times New Roman"/>
          <w:sz w:val="24"/>
          <w:szCs w:val="24"/>
          <w:lang w:val="en-US" w:eastAsia="en-US" w:bidi="ar-SA"/>
        </w:rPr>
        <w:t>, many worth studying closely:</w:t>
      </w:r>
      <w:r w:rsidR="00920BD8" w:rsidRPr="00BD4ED2">
        <w:rPr>
          <w:rFonts w:ascii="Times New Roman" w:eastAsia="Calibri" w:hAnsi="Times New Roman" w:cs="Times New Roman"/>
          <w:sz w:val="24"/>
          <w:szCs w:val="24"/>
          <w:lang w:val="en-US" w:eastAsia="en-US" w:bidi="ar-SA"/>
        </w:rPr>
        <w:t xml:space="preserve"> the situation rooms in a range of African countries, the sub-committee on gender in the Colombia process, the Syrian Women’s Advisory Board and Civil Society Support Room, </w:t>
      </w:r>
      <w:r w:rsidR="00B436F8">
        <w:rPr>
          <w:rFonts w:ascii="Times New Roman" w:eastAsia="Calibri" w:hAnsi="Times New Roman" w:cs="Times New Roman"/>
          <w:sz w:val="24"/>
          <w:szCs w:val="24"/>
          <w:lang w:val="en-US" w:eastAsia="en-US" w:bidi="ar-SA"/>
        </w:rPr>
        <w:t>are just</w:t>
      </w:r>
      <w:r w:rsidR="00920BD8" w:rsidRPr="00BD4ED2">
        <w:rPr>
          <w:rFonts w:ascii="Times New Roman" w:eastAsia="Calibri" w:hAnsi="Times New Roman" w:cs="Times New Roman"/>
          <w:sz w:val="24"/>
          <w:szCs w:val="24"/>
          <w:lang w:val="en-US" w:eastAsia="en-US" w:bidi="ar-SA"/>
        </w:rPr>
        <w:t xml:space="preserve"> a few. </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 xml:space="preserve">Inclusion mechanisms might certainly indicate that the main track – the main negotiation table - did not sufficiently succeed in including women and other key stakeholders. </w:t>
      </w:r>
      <w:proofErr w:type="gramStart"/>
      <w:r w:rsidRPr="00BD4ED2">
        <w:rPr>
          <w:rFonts w:ascii="Times New Roman" w:eastAsia="Calibri" w:hAnsi="Times New Roman" w:cs="Times New Roman"/>
          <w:sz w:val="24"/>
          <w:szCs w:val="24"/>
          <w:lang w:val="en-US" w:eastAsia="en-US" w:bidi="ar-SA"/>
        </w:rPr>
        <w:t>And</w:t>
      </w:r>
      <w:proofErr w:type="gramEnd"/>
      <w:r w:rsidRPr="00BD4ED2">
        <w:rPr>
          <w:rFonts w:ascii="Times New Roman" w:eastAsia="Calibri" w:hAnsi="Times New Roman" w:cs="Times New Roman"/>
          <w:sz w:val="24"/>
          <w:szCs w:val="24"/>
          <w:lang w:val="en-US" w:eastAsia="en-US" w:bidi="ar-SA"/>
        </w:rPr>
        <w:t xml:space="preserve">, inclusion mechanisms should always complement and never replace efforts to ensure women’s participation in the main track. </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 xml:space="preserve">Nevertheless, there might be important takeaways from these </w:t>
      </w:r>
      <w:r w:rsidR="0034193F">
        <w:rPr>
          <w:rFonts w:ascii="Times New Roman" w:eastAsia="Calibri" w:hAnsi="Times New Roman" w:cs="Times New Roman"/>
          <w:sz w:val="24"/>
          <w:szCs w:val="24"/>
          <w:lang w:val="en-US" w:eastAsia="en-US" w:bidi="ar-SA"/>
        </w:rPr>
        <w:t>efforts</w:t>
      </w:r>
      <w:r w:rsidRPr="00BD4ED2">
        <w:rPr>
          <w:rFonts w:ascii="Times New Roman" w:eastAsia="Calibri" w:hAnsi="Times New Roman" w:cs="Times New Roman"/>
          <w:sz w:val="24"/>
          <w:szCs w:val="24"/>
          <w:lang w:val="en-US" w:eastAsia="en-US" w:bidi="ar-SA"/>
        </w:rPr>
        <w:t xml:space="preserve"> – not </w:t>
      </w:r>
      <w:proofErr w:type="gramStart"/>
      <w:r w:rsidRPr="00BD4ED2">
        <w:rPr>
          <w:rFonts w:ascii="Times New Roman" w:eastAsia="Calibri" w:hAnsi="Times New Roman" w:cs="Times New Roman"/>
          <w:sz w:val="24"/>
          <w:szCs w:val="24"/>
          <w:lang w:val="en-US" w:eastAsia="en-US" w:bidi="ar-SA"/>
        </w:rPr>
        <w:t>least</w:t>
      </w:r>
      <w:proofErr w:type="gramEnd"/>
      <w:r w:rsidRPr="00BD4ED2">
        <w:rPr>
          <w:rFonts w:ascii="Times New Roman" w:eastAsia="Calibri" w:hAnsi="Times New Roman" w:cs="Times New Roman"/>
          <w:sz w:val="24"/>
          <w:szCs w:val="24"/>
          <w:lang w:val="en-US" w:eastAsia="en-US" w:bidi="ar-SA"/>
        </w:rPr>
        <w:t xml:space="preserve"> where the starting point is less than perfect – which it often is.  </w:t>
      </w:r>
    </w:p>
    <w:p w:rsidR="0034193F" w:rsidRPr="0034193F" w:rsidRDefault="0034193F" w:rsidP="0034193F">
      <w:pPr>
        <w:rPr>
          <w:rFonts w:ascii="Times New Roman" w:eastAsia="Calibri" w:hAnsi="Times New Roman" w:cs="Times New Roman"/>
          <w:sz w:val="24"/>
          <w:szCs w:val="24"/>
          <w:lang w:val="en-US" w:eastAsia="en-US" w:bidi="ar-SA"/>
        </w:rPr>
      </w:pPr>
      <w:r w:rsidRPr="0034193F">
        <w:rPr>
          <w:rFonts w:ascii="Times New Roman" w:eastAsia="Calibri" w:hAnsi="Times New Roman" w:cs="Times New Roman"/>
          <w:sz w:val="24"/>
          <w:szCs w:val="24"/>
          <w:lang w:val="en-US" w:eastAsia="en-US" w:bidi="ar-SA"/>
        </w:rPr>
        <w:t>I would say</w:t>
      </w:r>
      <w:r>
        <w:rPr>
          <w:rFonts w:ascii="Times New Roman" w:eastAsia="Calibri" w:hAnsi="Times New Roman" w:cs="Times New Roman"/>
          <w:sz w:val="24"/>
          <w:szCs w:val="24"/>
          <w:lang w:val="en-US" w:eastAsia="en-US" w:bidi="ar-SA"/>
        </w:rPr>
        <w:t>, though,</w:t>
      </w:r>
      <w:r w:rsidRPr="0034193F">
        <w:rPr>
          <w:rFonts w:ascii="Times New Roman" w:eastAsia="Calibri" w:hAnsi="Times New Roman" w:cs="Times New Roman"/>
          <w:sz w:val="24"/>
          <w:szCs w:val="24"/>
          <w:lang w:val="en-US" w:eastAsia="en-US" w:bidi="ar-SA"/>
        </w:rPr>
        <w:t xml:space="preserve"> that a main challenge - and goal - with regard to consultations as well as inclusion mechanisms, is to ensure that there is uptake. That someone receives the input, messages and recommendations coming out of the consultations and deliberations. That the recommendations become the business of the conflict parties, that they need to deal with. </w:t>
      </w:r>
    </w:p>
    <w:p w:rsidR="0034193F" w:rsidRPr="0034193F" w:rsidRDefault="0034193F" w:rsidP="0034193F">
      <w:pPr>
        <w:rPr>
          <w:rFonts w:ascii="Times New Roman" w:eastAsia="Calibri" w:hAnsi="Times New Roman" w:cs="Times New Roman"/>
          <w:sz w:val="24"/>
          <w:szCs w:val="24"/>
          <w:lang w:val="en-US" w:eastAsia="en-US" w:bidi="ar-SA"/>
        </w:rPr>
      </w:pPr>
      <w:r w:rsidRPr="0034193F">
        <w:rPr>
          <w:rFonts w:ascii="Times New Roman" w:eastAsia="Calibri" w:hAnsi="Times New Roman" w:cs="Times New Roman"/>
          <w:sz w:val="24"/>
          <w:szCs w:val="24"/>
          <w:lang w:val="en-US" w:eastAsia="en-US" w:bidi="ar-SA"/>
        </w:rPr>
        <w:t xml:space="preserve">The Colombian sub-commission on gender is a good example in that regard, because its work </w:t>
      </w:r>
      <w:proofErr w:type="gramStart"/>
      <w:r w:rsidRPr="0034193F">
        <w:rPr>
          <w:rFonts w:ascii="Times New Roman" w:eastAsia="Calibri" w:hAnsi="Times New Roman" w:cs="Times New Roman"/>
          <w:sz w:val="24"/>
          <w:szCs w:val="24"/>
          <w:lang w:val="en-US" w:eastAsia="en-US" w:bidi="ar-SA"/>
        </w:rPr>
        <w:t>was directly linked</w:t>
      </w:r>
      <w:proofErr w:type="gramEnd"/>
      <w:r w:rsidRPr="0034193F">
        <w:rPr>
          <w:rFonts w:ascii="Times New Roman" w:eastAsia="Calibri" w:hAnsi="Times New Roman" w:cs="Times New Roman"/>
          <w:sz w:val="24"/>
          <w:szCs w:val="24"/>
          <w:lang w:val="en-US" w:eastAsia="en-US" w:bidi="ar-SA"/>
        </w:rPr>
        <w:t xml:space="preserve"> to the table. We need these links. </w:t>
      </w:r>
      <w:proofErr w:type="gramStart"/>
      <w:r w:rsidRPr="0034193F">
        <w:rPr>
          <w:rFonts w:ascii="Times New Roman" w:eastAsia="Calibri" w:hAnsi="Times New Roman" w:cs="Times New Roman"/>
          <w:sz w:val="24"/>
          <w:szCs w:val="24"/>
          <w:lang w:val="en-US" w:eastAsia="en-US" w:bidi="ar-SA"/>
        </w:rPr>
        <w:t>And</w:t>
      </w:r>
      <w:proofErr w:type="gramEnd"/>
      <w:r w:rsidRPr="0034193F">
        <w:rPr>
          <w:rFonts w:ascii="Times New Roman" w:eastAsia="Calibri" w:hAnsi="Times New Roman" w:cs="Times New Roman"/>
          <w:sz w:val="24"/>
          <w:szCs w:val="24"/>
          <w:lang w:val="en-US" w:eastAsia="en-US" w:bidi="ar-SA"/>
        </w:rPr>
        <w:t xml:space="preserve"> we need links between the different tracks. Track 1, 2 and 3 all have their merit, but we need to link them. </w:t>
      </w:r>
    </w:p>
    <w:p w:rsidR="0034193F" w:rsidRPr="0034193F" w:rsidRDefault="0034193F" w:rsidP="0034193F">
      <w:pPr>
        <w:rPr>
          <w:rFonts w:ascii="Times New Roman" w:eastAsia="Calibri" w:hAnsi="Times New Roman" w:cs="Times New Roman"/>
          <w:sz w:val="24"/>
          <w:szCs w:val="24"/>
          <w:lang w:val="en-US" w:eastAsia="en-US" w:bidi="ar-SA"/>
        </w:rPr>
      </w:pPr>
      <w:r w:rsidRPr="0034193F">
        <w:rPr>
          <w:rFonts w:ascii="Times New Roman" w:eastAsia="Calibri" w:hAnsi="Times New Roman" w:cs="Times New Roman"/>
          <w:sz w:val="24"/>
          <w:szCs w:val="24"/>
          <w:lang w:val="en-US" w:eastAsia="en-US" w:bidi="ar-SA"/>
        </w:rPr>
        <w:lastRenderedPageBreak/>
        <w:t xml:space="preserve">Another recurring matter is the legitimacy of the inclusion mechanism. We need to enable those that take part in this work to remain in steady contact with their constituencies </w:t>
      </w:r>
    </w:p>
    <w:p w:rsidR="0034193F" w:rsidRPr="0034193F" w:rsidRDefault="0034193F" w:rsidP="0034193F">
      <w:pPr>
        <w:rPr>
          <w:rFonts w:ascii="Times New Roman" w:eastAsia="Calibri" w:hAnsi="Times New Roman" w:cs="Times New Roman"/>
          <w:sz w:val="24"/>
          <w:szCs w:val="24"/>
          <w:lang w:val="en-US" w:eastAsia="en-US" w:bidi="ar-SA"/>
        </w:rPr>
      </w:pPr>
      <w:r w:rsidRPr="0034193F">
        <w:rPr>
          <w:rFonts w:ascii="Times New Roman" w:eastAsia="Calibri" w:hAnsi="Times New Roman" w:cs="Times New Roman"/>
          <w:sz w:val="24"/>
          <w:szCs w:val="24"/>
          <w:lang w:val="en-US" w:eastAsia="en-US" w:bidi="ar-SA"/>
        </w:rPr>
        <w:t>-</w:t>
      </w:r>
      <w:r w:rsidRPr="0034193F">
        <w:rPr>
          <w:rFonts w:ascii="Times New Roman" w:eastAsia="Calibri" w:hAnsi="Times New Roman" w:cs="Times New Roman"/>
          <w:sz w:val="24"/>
          <w:szCs w:val="24"/>
          <w:lang w:val="en-US" w:eastAsia="en-US" w:bidi="ar-SA"/>
        </w:rPr>
        <w:tab/>
      </w:r>
      <w:proofErr w:type="gramStart"/>
      <w:r w:rsidRPr="0034193F">
        <w:rPr>
          <w:rFonts w:ascii="Times New Roman" w:eastAsia="Calibri" w:hAnsi="Times New Roman" w:cs="Times New Roman"/>
          <w:sz w:val="24"/>
          <w:szCs w:val="24"/>
          <w:lang w:val="en-US" w:eastAsia="en-US" w:bidi="ar-SA"/>
        </w:rPr>
        <w:t>so</w:t>
      </w:r>
      <w:proofErr w:type="gramEnd"/>
      <w:r w:rsidRPr="0034193F">
        <w:rPr>
          <w:rFonts w:ascii="Times New Roman" w:eastAsia="Calibri" w:hAnsi="Times New Roman" w:cs="Times New Roman"/>
          <w:sz w:val="24"/>
          <w:szCs w:val="24"/>
          <w:lang w:val="en-US" w:eastAsia="en-US" w:bidi="ar-SA"/>
        </w:rPr>
        <w:t xml:space="preserve"> that they have the input and the backing they need, </w:t>
      </w:r>
    </w:p>
    <w:p w:rsidR="0034193F" w:rsidRDefault="0034193F" w:rsidP="0034193F">
      <w:pPr>
        <w:rPr>
          <w:rFonts w:ascii="Times New Roman" w:eastAsia="Calibri" w:hAnsi="Times New Roman" w:cs="Times New Roman"/>
          <w:sz w:val="24"/>
          <w:szCs w:val="24"/>
          <w:lang w:val="en-US" w:eastAsia="en-US" w:bidi="ar-SA"/>
        </w:rPr>
      </w:pPr>
      <w:r w:rsidRPr="0034193F">
        <w:rPr>
          <w:rFonts w:ascii="Times New Roman" w:eastAsia="Calibri" w:hAnsi="Times New Roman" w:cs="Times New Roman"/>
          <w:sz w:val="24"/>
          <w:szCs w:val="24"/>
          <w:lang w:val="en-US" w:eastAsia="en-US" w:bidi="ar-SA"/>
        </w:rPr>
        <w:t>-</w:t>
      </w:r>
      <w:r w:rsidRPr="0034193F">
        <w:rPr>
          <w:rFonts w:ascii="Times New Roman" w:eastAsia="Calibri" w:hAnsi="Times New Roman" w:cs="Times New Roman"/>
          <w:sz w:val="24"/>
          <w:szCs w:val="24"/>
          <w:lang w:val="en-US" w:eastAsia="en-US" w:bidi="ar-SA"/>
        </w:rPr>
        <w:tab/>
      </w:r>
      <w:proofErr w:type="gramStart"/>
      <w:r w:rsidRPr="0034193F">
        <w:rPr>
          <w:rFonts w:ascii="Times New Roman" w:eastAsia="Calibri" w:hAnsi="Times New Roman" w:cs="Times New Roman"/>
          <w:sz w:val="24"/>
          <w:szCs w:val="24"/>
          <w:lang w:val="en-US" w:eastAsia="en-US" w:bidi="ar-SA"/>
        </w:rPr>
        <w:t>and</w:t>
      </w:r>
      <w:proofErr w:type="gramEnd"/>
      <w:r w:rsidRPr="0034193F">
        <w:rPr>
          <w:rFonts w:ascii="Times New Roman" w:eastAsia="Calibri" w:hAnsi="Times New Roman" w:cs="Times New Roman"/>
          <w:sz w:val="24"/>
          <w:szCs w:val="24"/>
          <w:lang w:val="en-US" w:eastAsia="en-US" w:bidi="ar-SA"/>
        </w:rPr>
        <w:t xml:space="preserve"> so that the people they intend to speak for are able to feed in, understand and support the process.</w:t>
      </w:r>
    </w:p>
    <w:p w:rsidR="0034193F" w:rsidRPr="0034193F" w:rsidRDefault="0034193F" w:rsidP="0034193F">
      <w:pPr>
        <w:rPr>
          <w:rFonts w:ascii="Times New Roman" w:eastAsia="Calibri" w:hAnsi="Times New Roman" w:cs="Times New Roman"/>
          <w:sz w:val="24"/>
          <w:szCs w:val="24"/>
          <w:lang w:val="en-US" w:eastAsia="en-US" w:bidi="ar-SA"/>
        </w:rPr>
      </w:pPr>
      <w:r w:rsidRPr="0034193F">
        <w:rPr>
          <w:rFonts w:ascii="Times New Roman" w:eastAsia="Calibri" w:hAnsi="Times New Roman" w:cs="Times New Roman"/>
          <w:sz w:val="24"/>
          <w:szCs w:val="24"/>
          <w:lang w:val="en-US" w:eastAsia="en-US" w:bidi="ar-SA"/>
        </w:rPr>
        <w:t xml:space="preserve">We should learn from those involved in other processes too. </w:t>
      </w:r>
    </w:p>
    <w:p w:rsidR="0034193F" w:rsidRPr="0034193F" w:rsidRDefault="0034193F" w:rsidP="0034193F">
      <w:pPr>
        <w:rPr>
          <w:rFonts w:ascii="Times New Roman" w:eastAsia="Calibri" w:hAnsi="Times New Roman" w:cs="Times New Roman"/>
          <w:sz w:val="24"/>
          <w:szCs w:val="24"/>
          <w:lang w:val="en-US" w:eastAsia="en-US" w:bidi="ar-SA"/>
        </w:rPr>
      </w:pPr>
      <w:r w:rsidRPr="0034193F">
        <w:rPr>
          <w:rFonts w:ascii="Times New Roman" w:eastAsia="Calibri" w:hAnsi="Times New Roman" w:cs="Times New Roman"/>
          <w:sz w:val="24"/>
          <w:szCs w:val="24"/>
          <w:lang w:val="en-US" w:eastAsia="en-US" w:bidi="ar-SA"/>
        </w:rPr>
        <w:t xml:space="preserve">In September last year, the Global Alliance of Regional Women Mediators Networks </w:t>
      </w:r>
      <w:proofErr w:type="gramStart"/>
      <w:r w:rsidRPr="0034193F">
        <w:rPr>
          <w:rFonts w:ascii="Times New Roman" w:eastAsia="Calibri" w:hAnsi="Times New Roman" w:cs="Times New Roman"/>
          <w:sz w:val="24"/>
          <w:szCs w:val="24"/>
          <w:lang w:val="en-US" w:eastAsia="en-US" w:bidi="ar-SA"/>
        </w:rPr>
        <w:t>was launched</w:t>
      </w:r>
      <w:proofErr w:type="gramEnd"/>
      <w:r w:rsidRPr="0034193F">
        <w:rPr>
          <w:rFonts w:ascii="Times New Roman" w:eastAsia="Calibri" w:hAnsi="Times New Roman" w:cs="Times New Roman"/>
          <w:sz w:val="24"/>
          <w:szCs w:val="24"/>
          <w:lang w:val="en-US" w:eastAsia="en-US" w:bidi="ar-SA"/>
        </w:rPr>
        <w:t xml:space="preserve">. These women mediators are practitioners, with experience from a wide range of peace processes. We would benefit from engaging them in our peace and reconciliation work. </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b/>
          <w:sz w:val="24"/>
          <w:szCs w:val="24"/>
          <w:lang w:val="en-US" w:eastAsia="en-US" w:bidi="ar-SA"/>
        </w:rPr>
        <w:t>Third:</w:t>
      </w:r>
      <w:r w:rsidRPr="00BD4ED2">
        <w:rPr>
          <w:rFonts w:ascii="Times New Roman" w:eastAsia="Calibri" w:hAnsi="Times New Roman" w:cs="Times New Roman"/>
          <w:sz w:val="24"/>
          <w:szCs w:val="24"/>
          <w:lang w:val="en-US" w:eastAsia="en-US" w:bidi="ar-SA"/>
        </w:rPr>
        <w:t xml:space="preserve"> </w:t>
      </w:r>
      <w:r w:rsidRPr="00BD4ED2">
        <w:rPr>
          <w:rFonts w:ascii="Times New Roman" w:eastAsia="Calibri" w:hAnsi="Times New Roman" w:cs="Times New Roman"/>
          <w:b/>
          <w:sz w:val="24"/>
          <w:szCs w:val="24"/>
          <w:lang w:val="en-US" w:eastAsia="en-US" w:bidi="ar-SA"/>
        </w:rPr>
        <w:t xml:space="preserve">We need to retain the focus on women’s participation and rights after a peace accord </w:t>
      </w:r>
      <w:proofErr w:type="gramStart"/>
      <w:r w:rsidRPr="00BD4ED2">
        <w:rPr>
          <w:rFonts w:ascii="Times New Roman" w:eastAsia="Calibri" w:hAnsi="Times New Roman" w:cs="Times New Roman"/>
          <w:b/>
          <w:sz w:val="24"/>
          <w:szCs w:val="24"/>
          <w:lang w:val="en-US" w:eastAsia="en-US" w:bidi="ar-SA"/>
        </w:rPr>
        <w:t>has been signed</w:t>
      </w:r>
      <w:proofErr w:type="gramEnd"/>
      <w:r w:rsidRPr="00BD4ED2">
        <w:rPr>
          <w:rFonts w:ascii="Times New Roman" w:eastAsia="Calibri" w:hAnsi="Times New Roman" w:cs="Times New Roman"/>
          <w:b/>
          <w:sz w:val="24"/>
          <w:szCs w:val="24"/>
          <w:lang w:val="en-US" w:eastAsia="en-US" w:bidi="ar-SA"/>
        </w:rPr>
        <w:t>.</w:t>
      </w:r>
      <w:r w:rsidRPr="00BD4ED2">
        <w:rPr>
          <w:rFonts w:ascii="Times New Roman" w:eastAsia="Calibri" w:hAnsi="Times New Roman" w:cs="Times New Roman"/>
          <w:sz w:val="24"/>
          <w:szCs w:val="24"/>
          <w:lang w:val="en-US" w:eastAsia="en-US" w:bidi="ar-SA"/>
        </w:rPr>
        <w:t xml:space="preserve"> </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 xml:space="preserve">We often focus most of our attention on the negotiation phase, but </w:t>
      </w:r>
      <w:r w:rsidR="00D734D5">
        <w:rPr>
          <w:rFonts w:ascii="Times New Roman" w:eastAsia="Calibri" w:hAnsi="Times New Roman" w:cs="Times New Roman"/>
          <w:sz w:val="24"/>
          <w:szCs w:val="24"/>
          <w:lang w:val="en-US" w:eastAsia="en-US" w:bidi="ar-SA"/>
        </w:rPr>
        <w:t xml:space="preserve">we know from experience that the </w:t>
      </w:r>
      <w:r w:rsidRPr="00BD4ED2">
        <w:rPr>
          <w:rFonts w:ascii="Times New Roman" w:eastAsia="Calibri" w:hAnsi="Times New Roman" w:cs="Times New Roman"/>
          <w:sz w:val="24"/>
          <w:szCs w:val="24"/>
          <w:lang w:val="en-US" w:eastAsia="en-US" w:bidi="ar-SA"/>
        </w:rPr>
        <w:t xml:space="preserve">phase </w:t>
      </w:r>
      <w:r w:rsidR="00D734D5">
        <w:rPr>
          <w:rFonts w:ascii="Times New Roman" w:eastAsia="Calibri" w:hAnsi="Times New Roman" w:cs="Times New Roman"/>
          <w:sz w:val="24"/>
          <w:szCs w:val="24"/>
          <w:lang w:val="en-US" w:eastAsia="en-US" w:bidi="ar-SA"/>
        </w:rPr>
        <w:t xml:space="preserve">following the signing of the accord </w:t>
      </w:r>
      <w:r w:rsidRPr="00BD4ED2">
        <w:rPr>
          <w:rFonts w:ascii="Times New Roman" w:eastAsia="Calibri" w:hAnsi="Times New Roman" w:cs="Times New Roman"/>
          <w:sz w:val="24"/>
          <w:szCs w:val="24"/>
          <w:lang w:val="en-US" w:eastAsia="en-US" w:bidi="ar-SA"/>
        </w:rPr>
        <w:t xml:space="preserve">can be long and hard, and that backlashes may occur. </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 xml:space="preserve">We must therefore support the parties’ and civil society’s efforts to promote women’s representation in constitutional committees and security sector reform, in transitional justice and peace monitoring missions, highlight the gender perspective in disarmament, demobilisation and reintegration efforts. </w:t>
      </w:r>
    </w:p>
    <w:p w:rsidR="00920BD8" w:rsidRPr="00BD4ED2" w:rsidRDefault="00920BD8" w:rsidP="00920BD8">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 xml:space="preserve">Ceasefire and peace agreements must not only be agreed, but also implemented in such a way, that they </w:t>
      </w:r>
      <w:r w:rsidR="0034193F">
        <w:rPr>
          <w:rFonts w:ascii="Times New Roman" w:eastAsia="Calibri" w:hAnsi="Times New Roman" w:cs="Times New Roman"/>
          <w:sz w:val="24"/>
          <w:szCs w:val="24"/>
          <w:lang w:val="en-US" w:eastAsia="en-US" w:bidi="ar-SA"/>
        </w:rPr>
        <w:t xml:space="preserve">benefit both women and men, </w:t>
      </w:r>
      <w:r w:rsidRPr="00BD4ED2">
        <w:rPr>
          <w:rFonts w:ascii="Times New Roman" w:eastAsia="Calibri" w:hAnsi="Times New Roman" w:cs="Times New Roman"/>
          <w:sz w:val="24"/>
          <w:szCs w:val="24"/>
          <w:lang w:val="en-US" w:eastAsia="en-US" w:bidi="ar-SA"/>
        </w:rPr>
        <w:t>boys</w:t>
      </w:r>
      <w:r w:rsidR="0034193F">
        <w:rPr>
          <w:rFonts w:ascii="Times New Roman" w:eastAsia="Calibri" w:hAnsi="Times New Roman" w:cs="Times New Roman"/>
          <w:sz w:val="24"/>
          <w:szCs w:val="24"/>
          <w:lang w:val="en-US" w:eastAsia="en-US" w:bidi="ar-SA"/>
        </w:rPr>
        <w:t xml:space="preserve"> and girls</w:t>
      </w:r>
      <w:r w:rsidRPr="00BD4ED2">
        <w:rPr>
          <w:rFonts w:ascii="Times New Roman" w:eastAsia="Calibri" w:hAnsi="Times New Roman" w:cs="Times New Roman"/>
          <w:sz w:val="24"/>
          <w:szCs w:val="24"/>
          <w:lang w:val="en-US" w:eastAsia="en-US" w:bidi="ar-SA"/>
        </w:rPr>
        <w:t>.</w:t>
      </w:r>
    </w:p>
    <w:p w:rsidR="0034193F" w:rsidRDefault="0034193F" w:rsidP="00920BD8">
      <w:pPr>
        <w:rPr>
          <w:rFonts w:ascii="Times New Roman" w:eastAsia="Calibri" w:hAnsi="Times New Roman" w:cs="Times New Roman"/>
          <w:sz w:val="24"/>
          <w:szCs w:val="24"/>
          <w:lang w:val="en-US" w:eastAsia="en-US" w:bidi="ar-SA"/>
        </w:rPr>
      </w:pPr>
      <w:r>
        <w:rPr>
          <w:rFonts w:ascii="Times New Roman" w:eastAsia="Calibri" w:hAnsi="Times New Roman" w:cs="Times New Roman"/>
          <w:b/>
          <w:sz w:val="24"/>
          <w:szCs w:val="24"/>
          <w:lang w:val="en-US" w:eastAsia="en-US" w:bidi="ar-SA"/>
        </w:rPr>
        <w:t xml:space="preserve">Fourth and </w:t>
      </w:r>
      <w:proofErr w:type="gramStart"/>
      <w:r>
        <w:rPr>
          <w:rFonts w:ascii="Times New Roman" w:eastAsia="Calibri" w:hAnsi="Times New Roman" w:cs="Times New Roman"/>
          <w:b/>
          <w:sz w:val="24"/>
          <w:szCs w:val="24"/>
          <w:lang w:val="en-US" w:eastAsia="en-US" w:bidi="ar-SA"/>
        </w:rPr>
        <w:t>finally</w:t>
      </w:r>
      <w:r w:rsidR="00920BD8" w:rsidRPr="00BD4ED2">
        <w:rPr>
          <w:rFonts w:ascii="Times New Roman" w:eastAsia="Calibri" w:hAnsi="Times New Roman" w:cs="Times New Roman"/>
          <w:b/>
          <w:sz w:val="24"/>
          <w:szCs w:val="24"/>
          <w:lang w:val="en-US" w:eastAsia="en-US" w:bidi="ar-SA"/>
        </w:rPr>
        <w:t>:</w:t>
      </w:r>
      <w:proofErr w:type="gramEnd"/>
      <w:r w:rsidR="00920BD8" w:rsidRPr="00BD4ED2">
        <w:rPr>
          <w:rFonts w:ascii="Times New Roman" w:eastAsia="Calibri" w:hAnsi="Times New Roman" w:cs="Times New Roman"/>
          <w:b/>
          <w:sz w:val="24"/>
          <w:szCs w:val="24"/>
          <w:lang w:val="en-US" w:eastAsia="en-US" w:bidi="ar-SA"/>
        </w:rPr>
        <w:t xml:space="preserve"> </w:t>
      </w:r>
      <w:r w:rsidR="00920BD8" w:rsidRPr="00646A7B">
        <w:rPr>
          <w:rFonts w:ascii="Times New Roman" w:eastAsia="Calibri" w:hAnsi="Times New Roman" w:cs="Times New Roman"/>
          <w:b/>
          <w:sz w:val="24"/>
          <w:szCs w:val="24"/>
          <w:lang w:val="en-US" w:eastAsia="en-US" w:bidi="ar-SA"/>
        </w:rPr>
        <w:t>Women peacebuilders and human rights defenders are increasingly being harassed and threatened, violated and killed.</w:t>
      </w:r>
      <w:r w:rsidR="00920BD8" w:rsidRPr="00BD4ED2">
        <w:rPr>
          <w:rFonts w:ascii="Times New Roman" w:eastAsia="Calibri" w:hAnsi="Times New Roman" w:cs="Times New Roman"/>
          <w:sz w:val="24"/>
          <w:szCs w:val="24"/>
          <w:lang w:val="en-US" w:eastAsia="en-US" w:bidi="ar-SA"/>
        </w:rPr>
        <w:t xml:space="preserve"> This is unacceptable, a huge human rights problem, and a huge problem for our peace and</w:t>
      </w:r>
      <w:r w:rsidR="00B436F8">
        <w:rPr>
          <w:rFonts w:ascii="Times New Roman" w:eastAsia="Calibri" w:hAnsi="Times New Roman" w:cs="Times New Roman"/>
          <w:sz w:val="24"/>
          <w:szCs w:val="24"/>
          <w:lang w:val="en-US" w:eastAsia="en-US" w:bidi="ar-SA"/>
        </w:rPr>
        <w:t xml:space="preserve"> security work</w:t>
      </w:r>
      <w:r>
        <w:rPr>
          <w:rFonts w:ascii="Times New Roman" w:eastAsia="Calibri" w:hAnsi="Times New Roman" w:cs="Times New Roman"/>
          <w:sz w:val="24"/>
          <w:szCs w:val="24"/>
          <w:lang w:val="en-US" w:eastAsia="en-US" w:bidi="ar-SA"/>
        </w:rPr>
        <w:t>, that depend on their contributions</w:t>
      </w:r>
      <w:r w:rsidR="00920BD8" w:rsidRPr="00BD4ED2">
        <w:rPr>
          <w:rFonts w:ascii="Times New Roman" w:eastAsia="Calibri" w:hAnsi="Times New Roman" w:cs="Times New Roman"/>
          <w:sz w:val="24"/>
          <w:szCs w:val="24"/>
          <w:lang w:val="en-US" w:eastAsia="en-US" w:bidi="ar-SA"/>
        </w:rPr>
        <w:t>.</w:t>
      </w:r>
    </w:p>
    <w:p w:rsidR="0034193F" w:rsidRDefault="0034193F" w:rsidP="00920BD8">
      <w:pPr>
        <w:rPr>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It is our duty as member states – and the UN – to ensure a</w:t>
      </w:r>
      <w:r w:rsidRPr="0034193F">
        <w:rPr>
          <w:rFonts w:ascii="Times New Roman" w:eastAsia="Calibri" w:hAnsi="Times New Roman" w:cs="Times New Roman"/>
          <w:sz w:val="24"/>
          <w:szCs w:val="24"/>
          <w:lang w:val="en-US" w:eastAsia="en-US" w:bidi="ar-SA"/>
        </w:rPr>
        <w:t>n enabling and safe envi</w:t>
      </w:r>
      <w:r>
        <w:rPr>
          <w:rFonts w:ascii="Times New Roman" w:eastAsia="Calibri" w:hAnsi="Times New Roman" w:cs="Times New Roman"/>
          <w:sz w:val="24"/>
          <w:szCs w:val="24"/>
          <w:lang w:val="en-US" w:eastAsia="en-US" w:bidi="ar-SA"/>
        </w:rPr>
        <w:t>ronment for women peacebuilders and human rights defenders.</w:t>
      </w:r>
      <w:r w:rsidR="00920BD8" w:rsidRPr="00BD4ED2">
        <w:rPr>
          <w:rFonts w:ascii="Times New Roman" w:eastAsia="Calibri" w:hAnsi="Times New Roman" w:cs="Times New Roman"/>
          <w:sz w:val="24"/>
          <w:szCs w:val="24"/>
          <w:lang w:val="en-US" w:eastAsia="en-US" w:bidi="ar-SA"/>
        </w:rPr>
        <w:t xml:space="preserve"> </w:t>
      </w:r>
    </w:p>
    <w:p w:rsidR="00BD4ED2" w:rsidRPr="00BD4ED2" w:rsidRDefault="00BD4ED2" w:rsidP="00BD4ED2">
      <w:pPr>
        <w:rPr>
          <w:rFonts w:ascii="Times New Roman" w:eastAsia="Calibri" w:hAnsi="Times New Roman" w:cs="Times New Roman"/>
          <w:sz w:val="24"/>
          <w:szCs w:val="24"/>
          <w:lang w:val="en-US" w:eastAsia="en-US" w:bidi="ar-SA"/>
        </w:rPr>
      </w:pPr>
      <w:r w:rsidRPr="00BD4ED2">
        <w:rPr>
          <w:rFonts w:ascii="Times New Roman" w:eastAsia="Calibri" w:hAnsi="Times New Roman" w:cs="Times New Roman"/>
          <w:sz w:val="24"/>
          <w:szCs w:val="24"/>
          <w:lang w:val="en-US" w:eastAsia="en-US" w:bidi="ar-SA"/>
        </w:rPr>
        <w:t>Thank you</w:t>
      </w:r>
    </w:p>
    <w:p w:rsidR="00920BD8" w:rsidRPr="00BD4ED2" w:rsidRDefault="00920BD8" w:rsidP="00920BD8">
      <w:pPr>
        <w:rPr>
          <w:rFonts w:ascii="Times New Roman" w:hAnsi="Times New Roman" w:cs="Times New Roman"/>
          <w:sz w:val="24"/>
          <w:szCs w:val="24"/>
          <w:lang w:val="en-US"/>
        </w:rPr>
      </w:pPr>
    </w:p>
    <w:sectPr w:rsidR="00920BD8" w:rsidRPr="00BD4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pCentury Old Style">
    <w:panose1 w:val="0203060306040503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B5B"/>
    <w:multiLevelType w:val="hybridMultilevel"/>
    <w:tmpl w:val="9CD6524E"/>
    <w:lvl w:ilvl="0" w:tplc="9D02C55A">
      <w:start w:val="9"/>
      <w:numFmt w:val="bullet"/>
      <w:lvlText w:val="-"/>
      <w:lvlJc w:val="left"/>
      <w:pPr>
        <w:ind w:left="720" w:hanging="360"/>
      </w:pPr>
      <w:rPr>
        <w:rFonts w:ascii="DepCentury Old Style" w:eastAsia="Calibri"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D8"/>
    <w:rsid w:val="000D2E0E"/>
    <w:rsid w:val="00141169"/>
    <w:rsid w:val="0034193F"/>
    <w:rsid w:val="00646A7B"/>
    <w:rsid w:val="00756D2C"/>
    <w:rsid w:val="00920BD8"/>
    <w:rsid w:val="00B436F8"/>
    <w:rsid w:val="00BD4ED2"/>
    <w:rsid w:val="00D73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B2FE0-D5F7-483F-8BCB-4F7D3764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D8"/>
    <w:rPr>
      <w:rFonts w:eastAsiaTheme="minorEastAsia" w:cs="Arial Unicode MS"/>
      <w:lang w:eastAsia="zh-CN"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0B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4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Sørheim-Rensvik, Marita</dc:creator>
  <cp:keywords/>
  <dc:description/>
  <cp:lastModifiedBy>Nguyen, Thi Kim Thanh</cp:lastModifiedBy>
  <cp:revision>2</cp:revision>
  <dcterms:created xsi:type="dcterms:W3CDTF">2020-12-09T07:43:00Z</dcterms:created>
  <dcterms:modified xsi:type="dcterms:W3CDTF">2020-12-09T07:43:00Z</dcterms:modified>
</cp:coreProperties>
</file>