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47" w:rsidRPr="009E473C" w:rsidRDefault="009E473C" w:rsidP="00E31D76">
      <w:pPr>
        <w:rPr>
          <w:rFonts w:asciiTheme="minorHAnsi" w:hAnsiTheme="minorHAnsi" w:cstheme="minorHAnsi"/>
          <w:b/>
          <w:sz w:val="22"/>
          <w:szCs w:val="22"/>
        </w:rPr>
      </w:pPr>
      <w:r w:rsidRPr="009E473C">
        <w:rPr>
          <w:rFonts w:asciiTheme="minorHAnsi" w:hAnsiTheme="minorHAnsi" w:cstheme="minorHAnsi"/>
          <w:b/>
          <w:sz w:val="22"/>
          <w:szCs w:val="22"/>
        </w:rPr>
        <w:t>PRAKTIKANTOPPHOLD VED NORGES GENERALKONSULAT I GUANGZHOU HØSTEN 2019</w:t>
      </w:r>
      <w:bookmarkStart w:id="0" w:name="_GoBack"/>
      <w:bookmarkEnd w:id="0"/>
    </w:p>
    <w:p w:rsidR="00847149" w:rsidRPr="00E31D76" w:rsidRDefault="00800347" w:rsidP="00675568">
      <w:pPr>
        <w:pStyle w:val="intro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Har du lyst</w:t>
      </w:r>
      <w:r w:rsidR="00EA3859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til å være</w:t>
      </w:r>
      <w:r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EA3859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student</w:t>
      </w:r>
      <w:r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praktikant </w:t>
      </w:r>
      <w:r w:rsidR="00F64741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i</w:t>
      </w:r>
      <w:r w:rsidR="008D0609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220ECC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en </w:t>
      </w:r>
      <w:r w:rsidR="00425406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dynamisk</w:t>
      </w:r>
      <w:r w:rsidR="00FE7FEA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storby</w:t>
      </w:r>
      <w:r w:rsidR="00220ECC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i Kina</w:t>
      </w:r>
      <w:r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? </w:t>
      </w:r>
      <w:r w:rsidR="00836311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Generalkonsulatet i </w:t>
      </w:r>
      <w:r w:rsidR="00425406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Guangzhou</w:t>
      </w:r>
      <w:r w:rsidR="00836311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utlyser et </w:t>
      </w:r>
      <w:r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praktikantopphold</w:t>
      </w:r>
      <w:r w:rsidR="00EA3859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for </w:t>
      </w:r>
      <w:r w:rsidR="000E2245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høst</w:t>
      </w:r>
      <w:r w:rsidR="00710F52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en 2019</w:t>
      </w:r>
      <w:r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FE7FEA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på fem-</w:t>
      </w:r>
      <w:r w:rsidR="00830536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seks måneders varighet for </w:t>
      </w:r>
      <w:r w:rsidR="00710F52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en </w:t>
      </w:r>
      <w:r w:rsidR="00830536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>norsk</w:t>
      </w:r>
      <w:r w:rsidR="00D327B7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 student</w:t>
      </w:r>
      <w:r w:rsidR="00B96C9E" w:rsidRPr="00E31D76">
        <w:rPr>
          <w:rStyle w:val="intro1"/>
          <w:rFonts w:asciiTheme="minorHAnsi" w:hAnsiTheme="minorHAnsi" w:cstheme="minorHAnsi"/>
          <w:b/>
          <w:sz w:val="22"/>
          <w:szCs w:val="22"/>
          <w:lang w:val="nb-NO"/>
        </w:rPr>
        <w:t xml:space="preserve">. </w:t>
      </w:r>
      <w:r w:rsidR="00F82424" w:rsidRPr="00E31D76">
        <w:rPr>
          <w:rFonts w:asciiTheme="minorHAnsi" w:hAnsiTheme="minorHAnsi" w:cstheme="minorHAnsi"/>
          <w:b/>
          <w:sz w:val="22"/>
          <w:szCs w:val="22"/>
          <w:lang w:val="nb-NO"/>
        </w:rPr>
        <w:t xml:space="preserve">Søknadsfrist </w:t>
      </w:r>
      <w:r w:rsidR="00751F6C" w:rsidRPr="00E31D76">
        <w:rPr>
          <w:rFonts w:asciiTheme="minorHAnsi" w:hAnsiTheme="minorHAnsi" w:cstheme="minorHAnsi"/>
          <w:b/>
          <w:sz w:val="22"/>
          <w:szCs w:val="22"/>
          <w:lang w:val="nb-NO"/>
        </w:rPr>
        <w:t>22.</w:t>
      </w:r>
      <w:r w:rsidR="00E15106" w:rsidRPr="00E31D76">
        <w:rPr>
          <w:rFonts w:asciiTheme="minorHAnsi" w:hAnsiTheme="minorHAnsi" w:cstheme="minorHAnsi"/>
          <w:b/>
          <w:sz w:val="22"/>
          <w:szCs w:val="22"/>
          <w:lang w:val="nb-NO"/>
        </w:rPr>
        <w:t xml:space="preserve"> </w:t>
      </w:r>
      <w:r w:rsidR="000E2245" w:rsidRPr="00E31D76">
        <w:rPr>
          <w:rFonts w:asciiTheme="minorHAnsi" w:hAnsiTheme="minorHAnsi" w:cstheme="minorHAnsi"/>
          <w:b/>
          <w:sz w:val="22"/>
          <w:szCs w:val="22"/>
          <w:lang w:val="nb-NO"/>
        </w:rPr>
        <w:t>mars 2019</w:t>
      </w:r>
      <w:r w:rsidR="003E3080" w:rsidRPr="00E31D76">
        <w:rPr>
          <w:rFonts w:asciiTheme="minorHAnsi" w:hAnsiTheme="minorHAnsi" w:cstheme="minorHAnsi"/>
          <w:b/>
          <w:sz w:val="22"/>
          <w:szCs w:val="22"/>
          <w:lang w:val="nb-NO"/>
        </w:rPr>
        <w:t>.</w:t>
      </w:r>
    </w:p>
    <w:p w:rsidR="00590649" w:rsidRPr="00E31D76" w:rsidRDefault="00590649" w:rsidP="00590649">
      <w:pPr>
        <w:pStyle w:val="intro"/>
        <w:rPr>
          <w:rFonts w:asciiTheme="minorHAnsi" w:hAnsiTheme="minorHAnsi" w:cstheme="minorHAnsi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Praktikantoppholdet gir en god mulighet til relevant arbeidserfaring i et spennende miljø i en av Kinas mest fremtidsrettede regioner. Guangzhou er en dynamisk kinesisk storby i rask utvikling med et godt kultur- og utelivstilbud. Hong Kong ligger kun to timers togtur fra Guangzhou. </w:t>
      </w:r>
    </w:p>
    <w:p w:rsidR="00590649" w:rsidRPr="00E31D76" w:rsidRDefault="00590649" w:rsidP="00590649">
      <w:pPr>
        <w:pStyle w:val="intro"/>
        <w:rPr>
          <w:rFonts w:asciiTheme="minorHAnsi" w:hAnsiTheme="minorHAnsi" w:cstheme="minorHAnsi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>Oppgavene er mange; fra rapportskriving og prosjektdeltakelse, framskaffe og analysere informasjon og bistå ved arrangementer, til kommunikasjonsarbeid og sosiale medier samt å bistå innen visumarbeidet ved behov. Oppholdet gir god innsikt i arbeidet på en typisk norsk utenriksstasjon</w:t>
      </w:r>
      <w:r w:rsidR="00710F52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med 16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ansatte, og rik anledning til å tilegne seg mer kunnskap om kinesisk samfunn, økonomi, kultur og språk. </w:t>
      </w:r>
    </w:p>
    <w:p w:rsidR="00675568" w:rsidRPr="00E31D76" w:rsidRDefault="00800347" w:rsidP="0084465F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Aktuelle kandidater </w:t>
      </w:r>
      <w:r w:rsidR="00A3199D" w:rsidRPr="00E31D76">
        <w:rPr>
          <w:rFonts w:asciiTheme="minorHAnsi" w:hAnsiTheme="minorHAnsi" w:cstheme="minorHAnsi"/>
          <w:sz w:val="22"/>
          <w:szCs w:val="22"/>
          <w:lang w:val="nb-NO"/>
        </w:rPr>
        <w:t>må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ha interesse for samfunnsspørsmål,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ha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meget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god </w:t>
      </w:r>
      <w:r w:rsidR="00D34AAA" w:rsidRPr="00E31D76">
        <w:rPr>
          <w:rFonts w:asciiTheme="minorHAnsi" w:hAnsiTheme="minorHAnsi" w:cstheme="minorHAnsi"/>
          <w:sz w:val="22"/>
          <w:szCs w:val="22"/>
          <w:lang w:val="nb-NO"/>
        </w:rPr>
        <w:t>skriftlig</w:t>
      </w:r>
      <w:r w:rsidR="00A3199D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formidlings- og</w:t>
      </w:r>
      <w:r w:rsidR="00D34AAA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F64741" w:rsidRPr="00E31D76">
        <w:rPr>
          <w:rFonts w:asciiTheme="minorHAnsi" w:hAnsiTheme="minorHAnsi" w:cstheme="minorHAnsi"/>
          <w:sz w:val="22"/>
          <w:szCs w:val="22"/>
          <w:lang w:val="nb-NO"/>
        </w:rPr>
        <w:t>formuleringsevne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på norsk og engelsk, 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vise</w:t>
      </w:r>
      <w:r w:rsidR="00176217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initiativ og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F64741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vilje 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til engasjement,</w:t>
      </w:r>
      <w:r w:rsidR="00CF385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evne til</w:t>
      </w:r>
      <w:r w:rsidR="00A3199D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samarbeid,</w:t>
      </w:r>
      <w:r w:rsidR="00CE2C62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fleksibilitet</w:t>
      </w:r>
      <w:r w:rsidR="00176217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, åpenhet og </w:t>
      </w:r>
      <w:r w:rsidR="00A3199D" w:rsidRPr="00E31D76">
        <w:rPr>
          <w:rFonts w:asciiTheme="minorHAnsi" w:hAnsiTheme="minorHAnsi" w:cstheme="minorHAnsi"/>
          <w:sz w:val="22"/>
          <w:szCs w:val="22"/>
          <w:lang w:val="nb-NO"/>
        </w:rPr>
        <w:t>serviceinnstilling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. Arbeidsspråke</w:t>
      </w:r>
      <w:r w:rsidR="00710F52" w:rsidRPr="00E31D76">
        <w:rPr>
          <w:rFonts w:asciiTheme="minorHAnsi" w:hAnsiTheme="minorHAnsi" w:cstheme="minorHAnsi"/>
          <w:sz w:val="22"/>
          <w:szCs w:val="22"/>
          <w:lang w:val="nb-NO"/>
        </w:rPr>
        <w:t>ne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er norsk og engelsk. Kinesisk språkkunnskap</w:t>
      </w:r>
      <w:r w:rsidR="00A3199D" w:rsidRPr="00E31D76">
        <w:rPr>
          <w:rFonts w:asciiTheme="minorHAnsi" w:hAnsiTheme="minorHAnsi" w:cstheme="minorHAnsi"/>
          <w:sz w:val="22"/>
          <w:szCs w:val="22"/>
          <w:lang w:val="nb-NO"/>
        </w:rPr>
        <w:t>, kunnskap om Kina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og erfaring 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>fra opphold i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Kina vil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selvsagt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vektlegges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(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>men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det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er ikke avgjørende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>).</w:t>
      </w:r>
      <w:r w:rsidR="00E15106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</w:p>
    <w:p w:rsidR="0084465F" w:rsidRPr="00E31D76" w:rsidRDefault="00675568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>Ordningen er åpen for norske studenter som er under høyere utdanning ved et godkjent lærested, fortrinnsvis i s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>lutten av sin utdanningsperiode. Man kan ikke ha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vært studentpraktikant i utenrikstjenesten tidligere. 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>Engasjementet som studentpraktikant er på fem-seks måneder og kan ikke forlenges.</w:t>
      </w:r>
    </w:p>
    <w:p w:rsidR="00675568" w:rsidRPr="00E31D76" w:rsidRDefault="00E74679" w:rsidP="00675568">
      <w:pPr>
        <w:pStyle w:val="NormalWeb"/>
        <w:rPr>
          <w:rFonts w:asciiTheme="minorHAnsi" w:hAnsiTheme="minorHAnsi" w:cstheme="minorHAnsi"/>
          <w:bCs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bCs/>
          <w:sz w:val="22"/>
          <w:szCs w:val="22"/>
          <w:lang w:val="nb-NO"/>
        </w:rPr>
        <w:t>Siden v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>i vektlegger god form</w:t>
      </w:r>
      <w:r w:rsidR="00176217" w:rsidRPr="00E31D76">
        <w:rPr>
          <w:rFonts w:asciiTheme="minorHAnsi" w:hAnsiTheme="minorHAnsi" w:cstheme="minorHAnsi"/>
          <w:bCs/>
          <w:sz w:val="22"/>
          <w:szCs w:val="22"/>
          <w:lang w:val="nb-NO"/>
        </w:rPr>
        <w:t>ulerings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>evne</w:t>
      </w:r>
      <w:r w:rsidRPr="00E31D76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ber vi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</w:t>
      </w:r>
      <w:r w:rsidR="00A80E0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>søkere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legge ved en tekst</w:t>
      </w:r>
      <w:r w:rsidR="00CE2C62" w:rsidRPr="00E31D76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på norsk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på maks</w:t>
      </w:r>
      <w:r w:rsidRPr="00E31D76">
        <w:rPr>
          <w:rFonts w:asciiTheme="minorHAnsi" w:hAnsiTheme="minorHAnsi" w:cstheme="minorHAnsi"/>
          <w:bCs/>
          <w:sz w:val="22"/>
          <w:szCs w:val="22"/>
          <w:lang w:val="nb-NO"/>
        </w:rPr>
        <w:t>imalt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500 ord</w:t>
      </w:r>
      <w:r w:rsidR="00A80E0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 xml:space="preserve"> der du </w:t>
      </w:r>
      <w:r w:rsidR="00D327B7" w:rsidRPr="00E31D76">
        <w:rPr>
          <w:rFonts w:asciiTheme="minorHAnsi" w:hAnsiTheme="minorHAnsi" w:cstheme="minorHAnsi"/>
          <w:bCs/>
          <w:sz w:val="22"/>
          <w:szCs w:val="22"/>
          <w:lang w:val="nb-NO"/>
        </w:rPr>
        <w:t>peker på muligheter for norsk-kinesisk samarbeid fram mot 2025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>.</w:t>
      </w:r>
    </w:p>
    <w:p w:rsidR="00675568" w:rsidRPr="00E31D76" w:rsidRDefault="00176217" w:rsidP="00E31D76">
      <w:pPr>
        <w:pStyle w:val="NormalWeb"/>
        <w:rPr>
          <w:rFonts w:asciiTheme="minorHAnsi" w:hAnsiTheme="minorHAnsi" w:cstheme="minorHAnsi"/>
          <w:color w:val="333333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bCs/>
          <w:sz w:val="22"/>
          <w:szCs w:val="22"/>
          <w:lang w:val="nb-NO"/>
        </w:rPr>
        <w:t>Studentp</w:t>
      </w:r>
      <w:r w:rsidR="00675568" w:rsidRPr="00E31D76">
        <w:rPr>
          <w:rFonts w:asciiTheme="minorHAnsi" w:hAnsiTheme="minorHAnsi" w:cstheme="minorHAnsi"/>
          <w:bCs/>
          <w:sz w:val="22"/>
          <w:szCs w:val="22"/>
          <w:lang w:val="nb-NO"/>
        </w:rPr>
        <w:t>raktikantoppholdet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er ikke lønnet. Det vil imidlertid bli gitt et stipend på 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>1</w:t>
      </w:r>
      <w:r w:rsidR="00090EB8" w:rsidRPr="00E31D76">
        <w:rPr>
          <w:rFonts w:asciiTheme="minorHAnsi" w:hAnsiTheme="minorHAnsi" w:cstheme="minorHAnsi"/>
          <w:sz w:val="22"/>
          <w:szCs w:val="22"/>
          <w:lang w:val="nb-NO"/>
        </w:rPr>
        <w:t>1</w:t>
      </w:r>
      <w:r w:rsidR="0084465F" w:rsidRPr="00E31D76">
        <w:rPr>
          <w:rFonts w:asciiTheme="minorHAnsi" w:hAnsiTheme="minorHAnsi" w:cstheme="minorHAnsi"/>
          <w:sz w:val="22"/>
          <w:szCs w:val="22"/>
          <w:lang w:val="nb-NO"/>
        </w:rPr>
        <w:t>.</w:t>
      </w:r>
      <w:r w:rsidR="00026A73" w:rsidRPr="00E31D76">
        <w:rPr>
          <w:rFonts w:asciiTheme="minorHAnsi" w:hAnsiTheme="minorHAnsi" w:cstheme="minorHAnsi"/>
          <w:sz w:val="22"/>
          <w:szCs w:val="22"/>
          <w:lang w:val="nb-NO"/>
        </w:rPr>
        <w:t>75</w:t>
      </w:r>
      <w:r w:rsidR="00CE2C62" w:rsidRPr="00E31D76">
        <w:rPr>
          <w:rFonts w:asciiTheme="minorHAnsi" w:hAnsiTheme="minorHAnsi" w:cstheme="minorHAnsi"/>
          <w:sz w:val="22"/>
          <w:szCs w:val="22"/>
          <w:lang w:val="nb-NO"/>
        </w:rPr>
        <w:t>0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NOK per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måned. Praktikanten må selv dekke reise til og fra </w:t>
      </w:r>
      <w:r w:rsidR="00590649" w:rsidRPr="00E31D76">
        <w:rPr>
          <w:rFonts w:asciiTheme="minorHAnsi" w:hAnsiTheme="minorHAnsi" w:cstheme="minorHAnsi"/>
          <w:sz w:val="22"/>
          <w:szCs w:val="22"/>
          <w:lang w:val="nb-NO"/>
        </w:rPr>
        <w:t>Guangzhou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og selv</w:t>
      </w:r>
      <w:r w:rsidR="00A3199D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skaffe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seg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bolig. Søkere må være norske statsborgere og få innvilget frivillig medlemskap </w:t>
      </w:r>
      <w:r w:rsidR="00F7460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i Folketrygden 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for utenlandsopphold, </w:t>
      </w:r>
      <w:hyperlink r:id="rId7" w:anchor="chapter-1" w:history="1">
        <w:r w:rsidR="00E31D76" w:rsidRPr="009E473C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les mer her.</w:t>
        </w:r>
      </w:hyperlink>
    </w:p>
    <w:p w:rsidR="00675568" w:rsidRPr="00E31D76" w:rsidRDefault="00675568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Søknadsfrist: </w:t>
      </w:r>
      <w:r w:rsidR="00751F6C" w:rsidRPr="00E31D76">
        <w:rPr>
          <w:rFonts w:asciiTheme="minorHAnsi" w:hAnsiTheme="minorHAnsi" w:cstheme="minorHAnsi"/>
          <w:sz w:val="22"/>
          <w:szCs w:val="22"/>
          <w:lang w:val="nb-NO"/>
        </w:rPr>
        <w:t>22</w:t>
      </w:r>
      <w:r w:rsidR="00E15106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. </w:t>
      </w:r>
      <w:r w:rsidR="000E2245" w:rsidRPr="00E31D76">
        <w:rPr>
          <w:rFonts w:asciiTheme="minorHAnsi" w:hAnsiTheme="minorHAnsi" w:cstheme="minorHAnsi"/>
          <w:sz w:val="22"/>
          <w:szCs w:val="22"/>
          <w:lang w:val="nb-NO"/>
        </w:rPr>
        <w:t>mars 2019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med ønsket oppstart </w:t>
      </w:r>
      <w:r w:rsidR="00847149" w:rsidRPr="00E31D76">
        <w:rPr>
          <w:rFonts w:asciiTheme="minorHAnsi" w:hAnsiTheme="minorHAnsi" w:cstheme="minorHAnsi"/>
          <w:sz w:val="22"/>
          <w:szCs w:val="22"/>
          <w:lang w:val="nb-NO"/>
        </w:rPr>
        <w:t>i</w:t>
      </w:r>
      <w:r w:rsidR="00176217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0E2245" w:rsidRPr="00E31D76">
        <w:rPr>
          <w:rFonts w:asciiTheme="minorHAnsi" w:hAnsiTheme="minorHAnsi" w:cstheme="minorHAnsi"/>
          <w:sz w:val="22"/>
          <w:szCs w:val="22"/>
          <w:lang w:val="nb-NO"/>
        </w:rPr>
        <w:t>august 2019</w:t>
      </w:r>
      <w:r w:rsidR="00FF411A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847149" w:rsidRPr="00E31D76">
        <w:rPr>
          <w:rFonts w:asciiTheme="minorHAnsi" w:hAnsiTheme="minorHAnsi" w:cstheme="minorHAnsi"/>
          <w:sz w:val="22"/>
          <w:szCs w:val="22"/>
          <w:lang w:val="nb-NO"/>
        </w:rPr>
        <w:t>(dato vil bli avtalt nærmere med aktuell kandidat)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:rsidR="00675568" w:rsidRPr="00E31D76" w:rsidRDefault="00675568" w:rsidP="00675568">
      <w:pPr>
        <w:pStyle w:val="NormalWeb"/>
        <w:rPr>
          <w:rFonts w:asciiTheme="minorHAnsi" w:hAnsiTheme="minorHAnsi" w:cstheme="minorHAnsi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>For nærmere informa</w:t>
      </w:r>
      <w:r w:rsidR="00C575E4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sjon, kontakt konsul </w:t>
      </w:r>
      <w:r w:rsidR="00590649" w:rsidRPr="00E31D76">
        <w:rPr>
          <w:rFonts w:asciiTheme="minorHAnsi" w:hAnsiTheme="minorHAnsi" w:cstheme="minorHAnsi"/>
          <w:sz w:val="22"/>
          <w:szCs w:val="22"/>
          <w:lang w:val="nb-NO"/>
        </w:rPr>
        <w:t>Tom Jørgen Martinussen</w:t>
      </w:r>
      <w:r w:rsidR="00C575E4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eller konsul Gro </w:t>
      </w:r>
      <w:r w:rsidR="00590649" w:rsidRPr="00E31D76">
        <w:rPr>
          <w:rFonts w:asciiTheme="minorHAnsi" w:hAnsiTheme="minorHAnsi" w:cstheme="minorHAnsi"/>
          <w:sz w:val="22"/>
          <w:szCs w:val="22"/>
          <w:lang w:val="nb-NO"/>
        </w:rPr>
        <w:t>Saray Henriksen</w:t>
      </w:r>
      <w:r w:rsidR="00C575E4" w:rsidRPr="00E31D76">
        <w:rPr>
          <w:rFonts w:asciiTheme="minorHAnsi" w:hAnsiTheme="minorHAnsi" w:cstheme="minorHAnsi"/>
          <w:sz w:val="22"/>
          <w:szCs w:val="22"/>
          <w:lang w:val="nb-NO"/>
        </w:rPr>
        <w:t>, telefon +</w:t>
      </w:r>
      <w:r w:rsidR="00590649" w:rsidRPr="00E31D76">
        <w:rPr>
          <w:rFonts w:asciiTheme="minorHAnsi" w:hAnsiTheme="minorHAnsi" w:cstheme="minorHAnsi"/>
          <w:sz w:val="22"/>
          <w:szCs w:val="22"/>
          <w:lang w:val="nb-NO"/>
        </w:rPr>
        <w:t>86 20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590649" w:rsidRPr="00E31D76">
        <w:rPr>
          <w:rFonts w:asciiTheme="minorHAnsi" w:hAnsiTheme="minorHAnsi" w:cstheme="minorHAnsi"/>
          <w:sz w:val="22"/>
          <w:szCs w:val="22"/>
          <w:lang w:val="nb-NO"/>
        </w:rPr>
        <w:t>3811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590649" w:rsidRPr="00E31D76">
        <w:rPr>
          <w:rFonts w:asciiTheme="minorHAnsi" w:hAnsiTheme="minorHAnsi" w:cstheme="minorHAnsi"/>
          <w:sz w:val="22"/>
          <w:szCs w:val="22"/>
          <w:lang w:val="nb-NO"/>
        </w:rPr>
        <w:t>3188</w:t>
      </w:r>
      <w:r w:rsidR="00C575E4" w:rsidRPr="00E31D76">
        <w:rPr>
          <w:rFonts w:asciiTheme="minorHAnsi" w:hAnsiTheme="minorHAnsi" w:cstheme="minorHAnsi"/>
          <w:sz w:val="22"/>
          <w:szCs w:val="22"/>
          <w:lang w:val="nb-NO"/>
        </w:rPr>
        <w:t>,</w:t>
      </w:r>
      <w:r w:rsidR="003E3080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eller epost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hyperlink r:id="rId8" w:history="1">
        <w:r w:rsidR="00590649" w:rsidRPr="00E31D76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tom.jorgen.martinussen@mfa.no</w:t>
        </w:r>
      </w:hyperlink>
      <w:r w:rsidRPr="00E31D76">
        <w:rPr>
          <w:rFonts w:asciiTheme="minorHAnsi" w:hAnsiTheme="minorHAnsi" w:cstheme="minorHAnsi"/>
          <w:color w:val="333333"/>
          <w:sz w:val="22"/>
          <w:szCs w:val="22"/>
          <w:lang w:val="nb-NO"/>
        </w:rPr>
        <w:t>.</w:t>
      </w:r>
    </w:p>
    <w:p w:rsidR="00675568" w:rsidRPr="00E31D76" w:rsidRDefault="00176217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>Send din s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øknad med CV, </w:t>
      </w:r>
      <w:r w:rsidR="00A3199D" w:rsidRPr="00E31D76">
        <w:rPr>
          <w:rFonts w:asciiTheme="minorHAnsi" w:hAnsiTheme="minorHAnsi" w:cstheme="minorHAnsi"/>
          <w:sz w:val="22"/>
          <w:szCs w:val="22"/>
          <w:lang w:val="nb-NO"/>
        </w:rPr>
        <w:t>tekst</w:t>
      </w:r>
      <w:r w:rsidR="00E74679" w:rsidRPr="00E31D76">
        <w:rPr>
          <w:rFonts w:asciiTheme="minorHAnsi" w:hAnsiTheme="minorHAnsi" w:cstheme="minorHAnsi"/>
          <w:sz w:val="22"/>
          <w:szCs w:val="22"/>
          <w:lang w:val="nb-NO"/>
        </w:rPr>
        <w:t>en</w:t>
      </w:r>
      <w:r w:rsidR="003E3080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(se ovenfor)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, karakterutskrifter og </w:t>
      </w:r>
      <w:r w:rsidR="00F14EE9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eventuelle 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attester </w:t>
      </w:r>
      <w:r w:rsidR="003E3080" w:rsidRPr="00E31D76">
        <w:rPr>
          <w:rFonts w:asciiTheme="minorHAnsi" w:hAnsiTheme="minorHAnsi" w:cstheme="minorHAnsi"/>
          <w:sz w:val="22"/>
          <w:szCs w:val="22"/>
          <w:lang w:val="nb-NO"/>
        </w:rPr>
        <w:t>som epost til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hyperlink r:id="rId9" w:history="1">
        <w:r w:rsidR="00590649" w:rsidRPr="00E31D76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cg.guangzhou@mfa.no</w:t>
        </w:r>
      </w:hyperlink>
      <w:r w:rsidR="00675568" w:rsidRPr="00E31D76">
        <w:rPr>
          <w:rFonts w:asciiTheme="minorHAnsi" w:hAnsiTheme="minorHAnsi" w:cstheme="minorHAnsi"/>
          <w:color w:val="333333"/>
          <w:sz w:val="22"/>
          <w:szCs w:val="22"/>
          <w:lang w:val="nb-NO"/>
        </w:rPr>
        <w:t xml:space="preserve"> </w:t>
      </w:r>
      <w:r w:rsidRPr="00E31D76">
        <w:rPr>
          <w:rFonts w:asciiTheme="minorHAnsi" w:hAnsiTheme="minorHAnsi" w:cstheme="minorHAnsi"/>
          <w:sz w:val="22"/>
          <w:szCs w:val="22"/>
          <w:lang w:val="nb-NO"/>
        </w:rPr>
        <w:t>merket</w:t>
      </w:r>
      <w:r w:rsidR="00675568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"Praktikantsøknad” i emnefeltet.</w:t>
      </w:r>
    </w:p>
    <w:p w:rsidR="00036CB5" w:rsidRPr="00E31D76" w:rsidRDefault="00C7069E" w:rsidP="00675568">
      <w:pPr>
        <w:pStyle w:val="NormalWeb"/>
        <w:rPr>
          <w:rFonts w:asciiTheme="minorHAnsi" w:hAnsiTheme="minorHAnsi" w:cstheme="minorHAnsi"/>
          <w:sz w:val="22"/>
          <w:szCs w:val="22"/>
          <w:lang w:val="nb-NO"/>
        </w:rPr>
      </w:pPr>
      <w:r w:rsidRPr="00E31D76">
        <w:rPr>
          <w:rFonts w:asciiTheme="minorHAnsi" w:hAnsiTheme="minorHAnsi" w:cstheme="minorHAnsi"/>
          <w:sz w:val="22"/>
          <w:szCs w:val="22"/>
          <w:lang w:val="nb-NO"/>
        </w:rPr>
        <w:t>Studenter som eventuelt søker flere av Norges utenriksstasjoner i Kina vil bli vurdert individuelt ved hver enkelt stasjon.</w:t>
      </w:r>
      <w:r w:rsidR="00F14EE9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="00E31D76" w:rsidRPr="00E31D76">
        <w:rPr>
          <w:rFonts w:asciiTheme="minorHAnsi" w:hAnsiTheme="minorHAnsi" w:cstheme="minorHAnsi"/>
          <w:sz w:val="22"/>
          <w:szCs w:val="22"/>
          <w:lang w:val="nb-NO"/>
        </w:rPr>
        <w:t xml:space="preserve"> Mer informasjon om praktikantordningen kan du finne på </w:t>
      </w:r>
      <w:hyperlink r:id="rId10" w:history="1">
        <w:r w:rsidR="00E31D76" w:rsidRPr="00E31D76">
          <w:rPr>
            <w:rStyle w:val="Hyperlink"/>
            <w:rFonts w:asciiTheme="minorHAnsi" w:hAnsiTheme="minorHAnsi" w:cstheme="minorHAnsi"/>
            <w:sz w:val="22"/>
            <w:szCs w:val="22"/>
            <w:lang w:val="nb-NO"/>
          </w:rPr>
          <w:t>regjerningens nettsider.</w:t>
        </w:r>
      </w:hyperlink>
    </w:p>
    <w:sectPr w:rsidR="00036CB5" w:rsidRPr="00E31D76">
      <w:type w:val="continuous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6E" w:rsidRDefault="0073686E">
      <w:r>
        <w:separator/>
      </w:r>
    </w:p>
  </w:endnote>
  <w:endnote w:type="continuationSeparator" w:id="0">
    <w:p w:rsidR="0073686E" w:rsidRDefault="0073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6E" w:rsidRDefault="0073686E">
      <w:r>
        <w:separator/>
      </w:r>
    </w:p>
  </w:footnote>
  <w:footnote w:type="continuationSeparator" w:id="0">
    <w:p w:rsidR="0073686E" w:rsidRDefault="0073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Heading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Heading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Heading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Heading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481666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10401CC2"/>
    <w:multiLevelType w:val="hybridMultilevel"/>
    <w:tmpl w:val="E3D4FF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849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4" w15:restartNumberingAfterBreak="0">
    <w:nsid w:val="2B2679D9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5" w15:restartNumberingAfterBreak="0">
    <w:nsid w:val="367B5768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6" w15:restartNumberingAfterBreak="0">
    <w:nsid w:val="3998302F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62B501CC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8" w15:restartNumberingAfterBreak="0">
    <w:nsid w:val="723411C0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9" w15:restartNumberingAfterBreak="0">
    <w:nsid w:val="72A56CE2"/>
    <w:multiLevelType w:val="singleLevel"/>
    <w:tmpl w:val="AD26F9CE"/>
    <w:lvl w:ilvl="0">
      <w:start w:val="1"/>
      <w:numFmt w:val="upperLetter"/>
      <w:lvlText w:val="%1."/>
      <w:legacy w:legacy="1" w:legacySpace="0" w:legacyIndent="567"/>
      <w:lvlJc w:val="left"/>
      <w:pPr>
        <w:ind w:left="567" w:hanging="567"/>
      </w:pPr>
    </w:lvl>
  </w:abstractNum>
  <w:abstractNum w:abstractNumId="10" w15:restartNumberingAfterBreak="0">
    <w:nsid w:val="73A838D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77817484"/>
    <w:multiLevelType w:val="singleLevel"/>
    <w:tmpl w:val="D11CB2D6"/>
    <w:lvl w:ilvl="0">
      <w:start w:val="1"/>
      <w:numFmt w:val="lowerRoman"/>
      <w:lvlText w:val="(%1)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78AB1247"/>
    <w:multiLevelType w:val="singleLevel"/>
    <w:tmpl w:val="F88E09A2"/>
    <w:lvl w:ilvl="0">
      <w:start w:val="1"/>
      <w:numFmt w:val="lowerLetter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20"/>
    <w:rsid w:val="00003DBB"/>
    <w:rsid w:val="00007466"/>
    <w:rsid w:val="00026A73"/>
    <w:rsid w:val="00036CB5"/>
    <w:rsid w:val="000742E1"/>
    <w:rsid w:val="00087021"/>
    <w:rsid w:val="00090EB8"/>
    <w:rsid w:val="000913E0"/>
    <w:rsid w:val="000B6BB2"/>
    <w:rsid w:val="000E2245"/>
    <w:rsid w:val="00102BB5"/>
    <w:rsid w:val="00103B3E"/>
    <w:rsid w:val="00127C62"/>
    <w:rsid w:val="00176217"/>
    <w:rsid w:val="001776AA"/>
    <w:rsid w:val="00177E8C"/>
    <w:rsid w:val="00182590"/>
    <w:rsid w:val="001D66B2"/>
    <w:rsid w:val="00220ECC"/>
    <w:rsid w:val="0022610C"/>
    <w:rsid w:val="002A4829"/>
    <w:rsid w:val="002E6254"/>
    <w:rsid w:val="00316FF0"/>
    <w:rsid w:val="003433D7"/>
    <w:rsid w:val="003C699B"/>
    <w:rsid w:val="003E3080"/>
    <w:rsid w:val="00403BB6"/>
    <w:rsid w:val="00425406"/>
    <w:rsid w:val="0044019B"/>
    <w:rsid w:val="00452F71"/>
    <w:rsid w:val="00463B54"/>
    <w:rsid w:val="00491113"/>
    <w:rsid w:val="004E309F"/>
    <w:rsid w:val="0050092B"/>
    <w:rsid w:val="00541EB5"/>
    <w:rsid w:val="00572673"/>
    <w:rsid w:val="00590649"/>
    <w:rsid w:val="006136BC"/>
    <w:rsid w:val="00634128"/>
    <w:rsid w:val="00675568"/>
    <w:rsid w:val="0068099C"/>
    <w:rsid w:val="006B279B"/>
    <w:rsid w:val="00710F52"/>
    <w:rsid w:val="0073686E"/>
    <w:rsid w:val="00751F6C"/>
    <w:rsid w:val="007965B8"/>
    <w:rsid w:val="007969C0"/>
    <w:rsid w:val="007B4756"/>
    <w:rsid w:val="00800347"/>
    <w:rsid w:val="00830536"/>
    <w:rsid w:val="00836311"/>
    <w:rsid w:val="0084465F"/>
    <w:rsid w:val="00847149"/>
    <w:rsid w:val="00895BCD"/>
    <w:rsid w:val="008A5563"/>
    <w:rsid w:val="008D0609"/>
    <w:rsid w:val="009246C2"/>
    <w:rsid w:val="00941F4A"/>
    <w:rsid w:val="009A12B7"/>
    <w:rsid w:val="009A6920"/>
    <w:rsid w:val="009E473C"/>
    <w:rsid w:val="009F1167"/>
    <w:rsid w:val="00A01F27"/>
    <w:rsid w:val="00A106BF"/>
    <w:rsid w:val="00A3199D"/>
    <w:rsid w:val="00A80E08"/>
    <w:rsid w:val="00AA4251"/>
    <w:rsid w:val="00B11AC8"/>
    <w:rsid w:val="00B230A2"/>
    <w:rsid w:val="00B37EE0"/>
    <w:rsid w:val="00B60567"/>
    <w:rsid w:val="00B96C9E"/>
    <w:rsid w:val="00C331E5"/>
    <w:rsid w:val="00C441F5"/>
    <w:rsid w:val="00C575E4"/>
    <w:rsid w:val="00C62F1B"/>
    <w:rsid w:val="00C7069E"/>
    <w:rsid w:val="00C770BC"/>
    <w:rsid w:val="00CE2C62"/>
    <w:rsid w:val="00CE6F15"/>
    <w:rsid w:val="00CF3858"/>
    <w:rsid w:val="00D327B7"/>
    <w:rsid w:val="00D34AAA"/>
    <w:rsid w:val="00D37AF5"/>
    <w:rsid w:val="00D6535B"/>
    <w:rsid w:val="00E0529C"/>
    <w:rsid w:val="00E11565"/>
    <w:rsid w:val="00E133C7"/>
    <w:rsid w:val="00E15106"/>
    <w:rsid w:val="00E31D76"/>
    <w:rsid w:val="00E74679"/>
    <w:rsid w:val="00E81EE6"/>
    <w:rsid w:val="00EA0D88"/>
    <w:rsid w:val="00EA3859"/>
    <w:rsid w:val="00EB0CB4"/>
    <w:rsid w:val="00EE6CC2"/>
    <w:rsid w:val="00F14EE9"/>
    <w:rsid w:val="00F64741"/>
    <w:rsid w:val="00F74608"/>
    <w:rsid w:val="00F7707C"/>
    <w:rsid w:val="00F82424"/>
    <w:rsid w:val="00FA0047"/>
    <w:rsid w:val="00FB6D38"/>
    <w:rsid w:val="00FC7308"/>
    <w:rsid w:val="00FE7FEA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3F0028-944B-4DA8-99FB-5603CAE0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3E"/>
    <w:rPr>
      <w:sz w:val="24"/>
      <w:szCs w:val="24"/>
      <w:lang w:eastAsia="nb-NO"/>
    </w:rPr>
  </w:style>
  <w:style w:type="paragraph" w:styleId="Heading1">
    <w:name w:val="heading 1"/>
    <w:next w:val="Normal"/>
    <w:link w:val="Heading1Char"/>
    <w:uiPriority w:val="9"/>
    <w:qFormat/>
    <w:rsid w:val="00103B3E"/>
    <w:pPr>
      <w:keepNext/>
      <w:keepLines/>
      <w:numPr>
        <w:numId w:val="1"/>
      </w:numPr>
      <w:spacing w:before="240" w:after="120"/>
      <w:ind w:hanging="567"/>
      <w:outlineLvl w:val="0"/>
    </w:pPr>
    <w:rPr>
      <w:b/>
      <w:caps/>
      <w:kern w:val="28"/>
      <w:sz w:val="24"/>
      <w:szCs w:val="24"/>
      <w:lang w:eastAsia="nb-NO"/>
    </w:rPr>
  </w:style>
  <w:style w:type="paragraph" w:styleId="Heading2">
    <w:name w:val="heading 2"/>
    <w:basedOn w:val="Heading1"/>
    <w:next w:val="Normal"/>
    <w:qFormat/>
    <w:pPr>
      <w:numPr>
        <w:ilvl w:val="1"/>
      </w:numPr>
      <w:ind w:hanging="567"/>
      <w:outlineLvl w:val="1"/>
    </w:pPr>
    <w:rPr>
      <w:caps w:val="0"/>
    </w:rPr>
  </w:style>
  <w:style w:type="paragraph" w:styleId="Heading3">
    <w:name w:val="heading 3"/>
    <w:basedOn w:val="Heading2"/>
    <w:next w:val="Normal"/>
    <w:qFormat/>
    <w:pPr>
      <w:numPr>
        <w:ilvl w:val="2"/>
      </w:numPr>
      <w:ind w:hanging="567"/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hanging="1134"/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ind w:hanging="1134"/>
      <w:outlineLvl w:val="4"/>
    </w:p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qFormat/>
    <w:rsid w:val="00103B3E"/>
    <w:pPr>
      <w:spacing w:after="120"/>
      <w:jc w:val="center"/>
    </w:pPr>
    <w:rPr>
      <w:b/>
      <w:caps/>
      <w:kern w:val="28"/>
      <w:sz w:val="24"/>
      <w:szCs w:val="24"/>
      <w:lang w:eastAsia="nb-NO"/>
    </w:rPr>
  </w:style>
  <w:style w:type="paragraph" w:styleId="TOC1">
    <w:name w:val="toc 1"/>
    <w:basedOn w:val="Normal"/>
    <w:next w:val="Normal"/>
    <w:semiHidden/>
    <w:pPr>
      <w:tabs>
        <w:tab w:val="right" w:leader="dot" w:pos="9071"/>
      </w:tabs>
    </w:pPr>
  </w:style>
  <w:style w:type="paragraph" w:customStyle="1" w:styleId="Innrykk1">
    <w:name w:val="Innrykk_1"/>
    <w:basedOn w:val="Normal"/>
    <w:pPr>
      <w:ind w:left="567"/>
    </w:pPr>
  </w:style>
  <w:style w:type="paragraph" w:customStyle="1" w:styleId="Innrykk2">
    <w:name w:val="Innrykk_2"/>
    <w:basedOn w:val="Normal"/>
    <w:pPr>
      <w:ind w:left="1134"/>
    </w:pPr>
  </w:style>
  <w:style w:type="paragraph" w:styleId="ListNumber">
    <w:name w:val="List Number"/>
    <w:basedOn w:val="Normal"/>
    <w:pPr>
      <w:ind w:left="567" w:hanging="567"/>
    </w:pPr>
  </w:style>
  <w:style w:type="paragraph" w:customStyle="1" w:styleId="Nummerliste2">
    <w:name w:val="Nummerliste_2"/>
    <w:basedOn w:val="ListNumber"/>
  </w:style>
  <w:style w:type="paragraph" w:customStyle="1" w:styleId="Nummerliste3">
    <w:name w:val="Nummerliste_3"/>
    <w:basedOn w:val="Nummerliste2"/>
  </w:style>
  <w:style w:type="paragraph" w:customStyle="1" w:styleId="Nummerlisteluft">
    <w:name w:val="Nummerliste_luft"/>
    <w:basedOn w:val="ListNumber"/>
    <w:pPr>
      <w:spacing w:after="240"/>
    </w:pPr>
  </w:style>
  <w:style w:type="paragraph" w:customStyle="1" w:styleId="Nummerliste2luft">
    <w:name w:val="Nummerliste_2_luft"/>
    <w:basedOn w:val="Nummerliste2"/>
    <w:pPr>
      <w:spacing w:after="240"/>
    </w:pPr>
  </w:style>
  <w:style w:type="paragraph" w:customStyle="1" w:styleId="Nummerliste3luft">
    <w:name w:val="Nummerliste_3_luft"/>
    <w:basedOn w:val="Nummerliste3"/>
    <w:pPr>
      <w:spacing w:after="240"/>
    </w:pPr>
  </w:style>
  <w:style w:type="paragraph" w:styleId="TOC2">
    <w:name w:val="toc 2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3">
    <w:name w:val="toc 3"/>
    <w:basedOn w:val="Normal"/>
    <w:next w:val="Normal"/>
    <w:semiHidden/>
    <w:pPr>
      <w:tabs>
        <w:tab w:val="right" w:leader="dot" w:pos="9071"/>
      </w:tabs>
      <w:ind w:left="567"/>
    </w:pPr>
  </w:style>
  <w:style w:type="paragraph" w:styleId="TOC4">
    <w:name w:val="toc 4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5">
    <w:name w:val="toc 5"/>
    <w:basedOn w:val="Normal"/>
    <w:next w:val="Normal"/>
    <w:semiHidden/>
    <w:pPr>
      <w:tabs>
        <w:tab w:val="right" w:leader="dot" w:pos="9071"/>
      </w:tabs>
      <w:ind w:left="1134"/>
    </w:pPr>
  </w:style>
  <w:style w:type="paragraph" w:styleId="TOC6">
    <w:name w:val="toc 6"/>
    <w:basedOn w:val="Normal"/>
    <w:next w:val="Normal"/>
    <w:semiHidden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600"/>
    </w:pPr>
  </w:style>
  <w:style w:type="paragraph" w:styleId="Footer">
    <w:name w:val="footer"/>
    <w:rsid w:val="00103B3E"/>
    <w:pPr>
      <w:tabs>
        <w:tab w:val="right" w:pos="9360"/>
      </w:tabs>
    </w:pPr>
    <w:rPr>
      <w:lang w:eastAsia="nb-NO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Nummerfortlpende">
    <w:name w:val="Nummer fortløpende"/>
    <w:basedOn w:val="Normal"/>
    <w:next w:val="Normal"/>
    <w:pPr>
      <w:ind w:left="567" w:hanging="567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Brevtittel">
    <w:name w:val="Brevtittel"/>
    <w:basedOn w:val="Normal"/>
    <w:next w:val="Normal"/>
    <w:rPr>
      <w:b/>
      <w:caps/>
    </w:rPr>
  </w:style>
  <w:style w:type="paragraph" w:customStyle="1" w:styleId="Vedlegg">
    <w:name w:val="Vedlegg"/>
    <w:next w:val="Normal"/>
    <w:rsid w:val="00103B3E"/>
    <w:pPr>
      <w:spacing w:after="120"/>
      <w:ind w:left="1701" w:hanging="1701"/>
      <w:jc w:val="both"/>
    </w:pPr>
    <w:rPr>
      <w:sz w:val="24"/>
      <w:szCs w:val="24"/>
      <w:lang w:eastAsia="nb-NO"/>
    </w:rPr>
  </w:style>
  <w:style w:type="paragraph" w:styleId="TableofFigures">
    <w:name w:val="table of figures"/>
    <w:basedOn w:val="Normal"/>
    <w:next w:val="Normal"/>
    <w:semiHidden/>
    <w:pPr>
      <w:tabs>
        <w:tab w:val="right" w:leader="dot" w:pos="9071"/>
      </w:tabs>
      <w:ind w:left="567" w:hanging="567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nb-NO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customStyle="1" w:styleId="liste1">
    <w:name w:val="liste 1"/>
    <w:basedOn w:val="List"/>
  </w:style>
  <w:style w:type="paragraph" w:styleId="List">
    <w:name w:val="List"/>
    <w:basedOn w:val="Normal"/>
    <w:pPr>
      <w:ind w:left="283" w:hanging="283"/>
    </w:pPr>
  </w:style>
  <w:style w:type="paragraph" w:customStyle="1" w:styleId="NummerNiv1">
    <w:name w:val="NummerNivå 1"/>
    <w:basedOn w:val="Nummerlisteluft"/>
    <w:p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800347"/>
    <w:rPr>
      <w:b/>
      <w:caps/>
      <w:kern w:val="28"/>
      <w:sz w:val="24"/>
      <w:szCs w:val="24"/>
      <w:lang w:eastAsia="nb-NO"/>
    </w:rPr>
  </w:style>
  <w:style w:type="character" w:styleId="Hyperlink">
    <w:name w:val="Hyperlink"/>
    <w:uiPriority w:val="99"/>
    <w:unhideWhenUsed/>
    <w:rsid w:val="0080034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0347"/>
    <w:pPr>
      <w:spacing w:before="100" w:beforeAutospacing="1" w:after="150"/>
    </w:pPr>
    <w:rPr>
      <w:rFonts w:eastAsia="Times New Roman"/>
      <w:lang w:val="en-GB" w:eastAsia="zh-CN"/>
    </w:rPr>
  </w:style>
  <w:style w:type="paragraph" w:customStyle="1" w:styleId="intro">
    <w:name w:val="intro"/>
    <w:basedOn w:val="Normal"/>
    <w:rsid w:val="00800347"/>
    <w:pPr>
      <w:spacing w:before="100" w:beforeAutospacing="1" w:after="150"/>
    </w:pPr>
    <w:rPr>
      <w:rFonts w:eastAsia="Times New Roman"/>
      <w:lang w:val="en-GB" w:eastAsia="zh-CN"/>
    </w:rPr>
  </w:style>
  <w:style w:type="character" w:customStyle="1" w:styleId="intro1">
    <w:name w:val="intro1"/>
    <w:rsid w:val="00800347"/>
    <w:rPr>
      <w:rFonts w:ascii="Times New Roman" w:hAnsi="Times New Roman" w:cs="Times New Roman" w:hint="default"/>
    </w:rPr>
  </w:style>
  <w:style w:type="character" w:styleId="Strong">
    <w:name w:val="Strong"/>
    <w:basedOn w:val="DefaultParagraphFont"/>
    <w:uiPriority w:val="22"/>
    <w:qFormat/>
    <w:rsid w:val="008003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36311"/>
    <w:rPr>
      <w:color w:val="800080" w:themeColor="followedHyperlink"/>
      <w:u w:val="single"/>
    </w:rPr>
  </w:style>
  <w:style w:type="character" w:customStyle="1" w:styleId="Date1">
    <w:name w:val="Date1"/>
    <w:basedOn w:val="DefaultParagraphFont"/>
    <w:rsid w:val="00B96C9E"/>
  </w:style>
  <w:style w:type="paragraph" w:customStyle="1" w:styleId="default">
    <w:name w:val="default"/>
    <w:basedOn w:val="Normal"/>
    <w:rsid w:val="00B96C9E"/>
    <w:pPr>
      <w:spacing w:before="100" w:beforeAutospacing="1" w:after="150"/>
    </w:pPr>
    <w:rPr>
      <w:rFonts w:eastAsia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B5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2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.jorgen.martinussen@mfa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v.no/no/Person/Flere+tema/Arbeid+og+opphold+i+utlandet/Relatert+informasjon/frivillig-medlemskap-opphold-utenfor-nor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egjeringen.no/nb/dep/ud/dep/Studentpraktikantordningen.html?id=485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g.guangzhou@mfa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Kvisle Olav</dc:creator>
  <cp:lastModifiedBy>Hjelle, Linda</cp:lastModifiedBy>
  <cp:revision>8</cp:revision>
  <cp:lastPrinted>2014-09-19T03:38:00Z</cp:lastPrinted>
  <dcterms:created xsi:type="dcterms:W3CDTF">2019-02-15T06:28:00Z</dcterms:created>
  <dcterms:modified xsi:type="dcterms:W3CDTF">2019-02-18T07:42:00Z</dcterms:modified>
</cp:coreProperties>
</file>