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3" w14:textId="27FB611F" w:rsidR="00112E36" w:rsidRDefault="00180D4F">
      <w:pPr>
        <w:shd w:val="clear" w:color="auto" w:fill="FFFFFF"/>
        <w:rPr>
          <w:rFonts w:ascii="Arial" w:eastAsia="Arial" w:hAnsi="Arial" w:cs="Arial"/>
          <w:b/>
          <w:color w:val="222222"/>
        </w:rPr>
      </w:pPr>
      <w:r>
        <w:rPr>
          <w:rFonts w:ascii="Arial" w:eastAsia="Arial" w:hAnsi="Arial" w:cs="Arial"/>
          <w:b/>
          <w:color w:val="222222"/>
        </w:rPr>
        <w:t>THỎA</w:t>
      </w:r>
      <w:r>
        <w:rPr>
          <w:rFonts w:ascii="Arial" w:eastAsia="Arial" w:hAnsi="Arial" w:cs="Arial"/>
          <w:b/>
          <w:color w:val="222222"/>
          <w:lang w:val="vi-VN"/>
        </w:rPr>
        <w:t xml:space="preserve"> THUẬN QUỐC TẾ HỖ TRỢ VIỆT NAM ĐẠT ĐƯỢC CÁC MỤC TIÊU ĐẦY THAM VỌNG VỀ NĂNG LƯỢNG VÀ KHÍ HẬU</w:t>
      </w:r>
      <w:r>
        <w:rPr>
          <w:rFonts w:ascii="Arial" w:eastAsia="Arial" w:hAnsi="Arial" w:cs="Arial"/>
          <w:b/>
          <w:color w:val="222222"/>
        </w:rPr>
        <w:t xml:space="preserve"> </w:t>
      </w:r>
    </w:p>
    <w:p w14:paraId="00000004" w14:textId="77777777" w:rsidR="00112E36" w:rsidRDefault="00112E36">
      <w:pPr>
        <w:shd w:val="clear" w:color="auto" w:fill="FFFFFF"/>
        <w:rPr>
          <w:rFonts w:ascii="Arial" w:eastAsia="Arial" w:hAnsi="Arial" w:cs="Arial"/>
          <w:color w:val="222222"/>
        </w:rPr>
      </w:pPr>
    </w:p>
    <w:p w14:paraId="00000005" w14:textId="77777777" w:rsidR="00112E36" w:rsidRDefault="0015208C">
      <w:pPr>
        <w:shd w:val="clear" w:color="auto" w:fill="FFFFFF"/>
        <w:rPr>
          <w:rFonts w:ascii="Arial" w:eastAsia="Arial" w:hAnsi="Arial" w:cs="Arial"/>
          <w:color w:val="222222"/>
        </w:rPr>
      </w:pPr>
      <w:r>
        <w:rPr>
          <w:rFonts w:ascii="Arial" w:eastAsia="Arial" w:hAnsi="Arial" w:cs="Arial"/>
          <w:b/>
          <w:color w:val="FF0000"/>
        </w:rPr>
        <w:t> </w:t>
      </w:r>
    </w:p>
    <w:p w14:paraId="0DBE600E" w14:textId="4BA1AB86" w:rsidR="00180D4F" w:rsidRDefault="00180D4F">
      <w:pPr>
        <w:shd w:val="clear" w:color="auto" w:fill="FFFFFF"/>
        <w:rPr>
          <w:rFonts w:ascii="Arial" w:eastAsia="Arial" w:hAnsi="Arial" w:cs="Arial"/>
          <w:color w:val="222222"/>
          <w:lang w:val="vi-VN"/>
        </w:rPr>
      </w:pPr>
      <w:r>
        <w:rPr>
          <w:rFonts w:ascii="Arial" w:eastAsia="Arial" w:hAnsi="Arial" w:cs="Arial"/>
          <w:color w:val="222222"/>
        </w:rPr>
        <w:t>Các</w:t>
      </w:r>
      <w:r>
        <w:rPr>
          <w:rFonts w:ascii="Arial" w:eastAsia="Arial" w:hAnsi="Arial" w:cs="Arial"/>
          <w:color w:val="222222"/>
          <w:lang w:val="vi-VN"/>
        </w:rPr>
        <w:t xml:space="preserve"> nhà lãnh đạo Việt Nam và Nhóm đối tác Quốc tế </w:t>
      </w:r>
      <w:r w:rsidR="007F268D">
        <w:rPr>
          <w:rFonts w:ascii="Arial" w:eastAsia="Arial" w:hAnsi="Arial" w:cs="Arial"/>
          <w:color w:val="222222"/>
          <w:lang w:val="en-US"/>
        </w:rPr>
        <w:t xml:space="preserve">(IPG) </w:t>
      </w:r>
      <w:r>
        <w:rPr>
          <w:rFonts w:ascii="Arial" w:eastAsia="Arial" w:hAnsi="Arial" w:cs="Arial"/>
          <w:color w:val="222222"/>
          <w:lang w:val="vi-VN"/>
        </w:rPr>
        <w:t>bao gồm Liên minh Châu Âu, Vương quốc Anh, Pháp, Đức, Hoa Kỳ, Italy, Canada, Nhật Bản, Na Uy và Đan Mạch đã ký kết thỏa thuận Đối tác Chuyển dịch Năng lượng Bình đẳng (JETP) ngày hôm nay (14 tháng 12).</w:t>
      </w:r>
    </w:p>
    <w:p w14:paraId="00000007" w14:textId="77777777" w:rsidR="00112E36" w:rsidRDefault="00112E36">
      <w:pPr>
        <w:shd w:val="clear" w:color="auto" w:fill="FFFFFF"/>
        <w:rPr>
          <w:rFonts w:ascii="Arial" w:eastAsia="Arial" w:hAnsi="Arial" w:cs="Arial"/>
          <w:color w:val="222222"/>
        </w:rPr>
      </w:pPr>
    </w:p>
    <w:p w14:paraId="37F8F00B" w14:textId="3AE68638" w:rsidR="00180D4F" w:rsidRPr="00180D4F" w:rsidRDefault="00180D4F">
      <w:pPr>
        <w:shd w:val="clear" w:color="auto" w:fill="FFFFFF"/>
        <w:rPr>
          <w:rFonts w:ascii="Arial" w:eastAsia="Arial" w:hAnsi="Arial" w:cs="Arial"/>
          <w:color w:val="222222"/>
          <w:lang w:val="vi-VN"/>
        </w:rPr>
      </w:pPr>
      <w:r>
        <w:rPr>
          <w:rFonts w:ascii="Arial" w:eastAsia="Arial" w:hAnsi="Arial" w:cs="Arial"/>
          <w:color w:val="222222"/>
        </w:rPr>
        <w:t>Thỏa</w:t>
      </w:r>
      <w:r>
        <w:rPr>
          <w:rFonts w:ascii="Arial" w:eastAsia="Arial" w:hAnsi="Arial" w:cs="Arial"/>
          <w:color w:val="222222"/>
          <w:lang w:val="vi-VN"/>
        </w:rPr>
        <w:t xml:space="preserve"> thuận Đối tác này sẽ giúp Việt Nam hiện thực mục tiêu đầy tham vọng Cân bằng phát thải vào năm 2050, đẩy nhanh quá trình đạt đỉnh phát thải khí nhà kính và chuyển dịch từ nhiên liệu hóa thạch sang năng lượng sạch. </w:t>
      </w:r>
    </w:p>
    <w:p w14:paraId="00000009" w14:textId="77777777" w:rsidR="00112E36" w:rsidRDefault="00112E36">
      <w:pPr>
        <w:shd w:val="clear" w:color="auto" w:fill="FFFFFF"/>
        <w:rPr>
          <w:rFonts w:ascii="Arial" w:eastAsia="Arial" w:hAnsi="Arial" w:cs="Arial"/>
          <w:color w:val="222222"/>
        </w:rPr>
      </w:pPr>
    </w:p>
    <w:p w14:paraId="00407788" w14:textId="4D5A5409" w:rsidR="00180D4F" w:rsidRPr="00180D4F" w:rsidRDefault="00180D4F">
      <w:pPr>
        <w:shd w:val="clear" w:color="auto" w:fill="FFFFFF"/>
        <w:rPr>
          <w:rFonts w:ascii="Arial" w:eastAsia="Arial" w:hAnsi="Arial" w:cs="Arial"/>
          <w:color w:val="222222"/>
          <w:lang w:val="vi-VN"/>
        </w:rPr>
      </w:pPr>
      <w:r>
        <w:rPr>
          <w:rFonts w:ascii="Arial" w:eastAsia="Arial" w:hAnsi="Arial" w:cs="Arial"/>
          <w:color w:val="222222"/>
        </w:rPr>
        <w:t>Trước</w:t>
      </w:r>
      <w:r>
        <w:rPr>
          <w:rFonts w:ascii="Arial" w:eastAsia="Arial" w:hAnsi="Arial" w:cs="Arial"/>
          <w:color w:val="222222"/>
          <w:lang w:val="vi-VN"/>
        </w:rPr>
        <w:t xml:space="preserve"> mắt, </w:t>
      </w:r>
      <w:r>
        <w:rPr>
          <w:rFonts w:ascii="Arial" w:eastAsia="Arial" w:hAnsi="Arial" w:cs="Arial"/>
          <w:color w:val="222222"/>
        </w:rPr>
        <w:t>JETP</w:t>
      </w:r>
      <w:r>
        <w:rPr>
          <w:rFonts w:ascii="Arial" w:eastAsia="Arial" w:hAnsi="Arial" w:cs="Arial"/>
          <w:color w:val="222222"/>
          <w:lang w:val="vi-VN"/>
        </w:rPr>
        <w:t xml:space="preserve"> sẽ huy động 15,5 tỷ USD nguồn tài chính từ khối tư nhân và chính phủ trong ba đến năm năm tới để hỗ trợ quá trình chuyển dịch xanh của Việt Nam.</w:t>
      </w:r>
    </w:p>
    <w:p w14:paraId="0000000B" w14:textId="77777777" w:rsidR="00112E36" w:rsidRDefault="00112E36">
      <w:pPr>
        <w:shd w:val="clear" w:color="auto" w:fill="FFFFFF"/>
        <w:rPr>
          <w:rFonts w:ascii="Arial" w:eastAsia="Arial" w:hAnsi="Arial" w:cs="Arial"/>
          <w:color w:val="222222"/>
        </w:rPr>
      </w:pPr>
    </w:p>
    <w:p w14:paraId="7D2A938C" w14:textId="0898274D" w:rsidR="00180D4F" w:rsidRDefault="00180D4F">
      <w:pPr>
        <w:shd w:val="clear" w:color="auto" w:fill="FFFFFF"/>
        <w:rPr>
          <w:rFonts w:ascii="Arial" w:eastAsia="Arial" w:hAnsi="Arial" w:cs="Arial"/>
          <w:color w:val="222222"/>
          <w:lang w:val="vi-VN"/>
        </w:rPr>
      </w:pPr>
      <w:r>
        <w:rPr>
          <w:rFonts w:ascii="Arial" w:eastAsia="Arial" w:hAnsi="Arial" w:cs="Arial"/>
          <w:color w:val="222222"/>
        </w:rPr>
        <w:t>JETP</w:t>
      </w:r>
      <w:r>
        <w:rPr>
          <w:rFonts w:ascii="Arial" w:eastAsia="Arial" w:hAnsi="Arial" w:cs="Arial"/>
          <w:color w:val="222222"/>
          <w:lang w:val="vi-VN"/>
        </w:rPr>
        <w:t xml:space="preserve"> sẽ hỗ trợ Việt Nam đạt được các mục tiêu mới như sau:</w:t>
      </w:r>
    </w:p>
    <w:p w14:paraId="38785E3E" w14:textId="57318C6B" w:rsidR="00180D4F" w:rsidRPr="00CA5D99" w:rsidRDefault="00180D4F">
      <w:pPr>
        <w:numPr>
          <w:ilvl w:val="0"/>
          <w:numId w:val="2"/>
        </w:numPr>
        <w:pBdr>
          <w:top w:val="nil"/>
          <w:left w:val="nil"/>
          <w:bottom w:val="nil"/>
          <w:right w:val="nil"/>
          <w:between w:val="nil"/>
        </w:pBdr>
        <w:shd w:val="clear" w:color="auto" w:fill="FFFFFF"/>
        <w:rPr>
          <w:rFonts w:ascii="Arial" w:eastAsia="Arial" w:hAnsi="Arial" w:cs="Arial"/>
          <w:color w:val="222222"/>
          <w:lang w:val="vi-VN"/>
        </w:rPr>
      </w:pPr>
      <w:r w:rsidRPr="00CA5D99">
        <w:rPr>
          <w:rFonts w:ascii="Arial" w:eastAsia="Arial" w:hAnsi="Arial" w:cs="Arial"/>
          <w:color w:val="222222"/>
          <w:lang w:val="vi-VN"/>
        </w:rPr>
        <w:t>Đẩy</w:t>
      </w:r>
      <w:r>
        <w:rPr>
          <w:rFonts w:ascii="Arial" w:eastAsia="Arial" w:hAnsi="Arial" w:cs="Arial"/>
          <w:color w:val="222222"/>
          <w:lang w:val="vi-VN"/>
        </w:rPr>
        <w:t xml:space="preserve"> nhanh thời gian đạt đỉnh phát thải khi nhà kính dự kiến từ năm 2035 lên 2030.</w:t>
      </w:r>
    </w:p>
    <w:p w14:paraId="0000000D" w14:textId="1413441A" w:rsidR="00112E36" w:rsidRPr="00CA5D99" w:rsidRDefault="00180D4F">
      <w:pPr>
        <w:numPr>
          <w:ilvl w:val="0"/>
          <w:numId w:val="2"/>
        </w:numPr>
        <w:pBdr>
          <w:top w:val="nil"/>
          <w:left w:val="nil"/>
          <w:bottom w:val="nil"/>
          <w:right w:val="nil"/>
          <w:between w:val="nil"/>
        </w:pBdr>
        <w:shd w:val="clear" w:color="auto" w:fill="FFFFFF"/>
        <w:rPr>
          <w:rFonts w:ascii="Arial" w:eastAsia="Arial" w:hAnsi="Arial" w:cs="Arial"/>
          <w:color w:val="222222"/>
          <w:lang w:val="vi-VN"/>
        </w:rPr>
      </w:pPr>
      <w:r w:rsidRPr="00CA5D99">
        <w:rPr>
          <w:rFonts w:ascii="Arial" w:eastAsia="Arial" w:hAnsi="Arial" w:cs="Arial"/>
          <w:color w:val="222222"/>
          <w:lang w:val="vi-VN"/>
        </w:rPr>
        <w:t>Giảm</w:t>
      </w:r>
      <w:r>
        <w:rPr>
          <w:rFonts w:ascii="Arial" w:eastAsia="Arial" w:hAnsi="Arial" w:cs="Arial"/>
          <w:color w:val="222222"/>
          <w:lang w:val="vi-VN"/>
        </w:rPr>
        <w:t xml:space="preserve"> tới 30% phát thải hàng năm của ngành điện từ 240 triệu tấn xuống 170 triệu tấn và </w:t>
      </w:r>
      <w:r w:rsidR="00F539D8">
        <w:rPr>
          <w:rFonts w:ascii="Arial" w:eastAsia="Arial" w:hAnsi="Arial" w:cs="Arial"/>
          <w:color w:val="222222"/>
          <w:lang w:val="vi-VN"/>
        </w:rPr>
        <w:t>đẩy nhanh đỉnh phát thải sớm thêm năm năm vào năm 2030.</w:t>
      </w:r>
    </w:p>
    <w:p w14:paraId="4D019B57" w14:textId="4915E3F8" w:rsidR="00F539D8" w:rsidRPr="00CA5D99" w:rsidRDefault="00F539D8">
      <w:pPr>
        <w:numPr>
          <w:ilvl w:val="0"/>
          <w:numId w:val="2"/>
        </w:numPr>
        <w:pBdr>
          <w:top w:val="nil"/>
          <w:left w:val="nil"/>
          <w:bottom w:val="nil"/>
          <w:right w:val="nil"/>
          <w:between w:val="nil"/>
        </w:pBdr>
        <w:rPr>
          <w:rFonts w:ascii="Arial" w:eastAsia="Arial" w:hAnsi="Arial" w:cs="Arial"/>
          <w:color w:val="000000"/>
          <w:lang w:val="vi-VN"/>
        </w:rPr>
      </w:pPr>
      <w:r w:rsidRPr="00CA5D99">
        <w:rPr>
          <w:rFonts w:ascii="Arial" w:eastAsia="Arial" w:hAnsi="Arial" w:cs="Arial"/>
          <w:color w:val="000000"/>
          <w:lang w:val="vi-VN"/>
        </w:rPr>
        <w:t>Giới</w:t>
      </w:r>
      <w:r>
        <w:rPr>
          <w:rFonts w:ascii="Arial" w:eastAsia="Arial" w:hAnsi="Arial" w:cs="Arial"/>
          <w:color w:val="000000"/>
          <w:lang w:val="vi-VN"/>
        </w:rPr>
        <w:t xml:space="preserve"> hạn công suất điện than của Việt Nam ở mức 30.2GW từ mức kế hoạch dự kiến là 37GW.</w:t>
      </w:r>
    </w:p>
    <w:p w14:paraId="4EB6C9F7" w14:textId="602D465E" w:rsidR="00F539D8" w:rsidRPr="00CA5D99" w:rsidRDefault="00F539D8">
      <w:pPr>
        <w:numPr>
          <w:ilvl w:val="0"/>
          <w:numId w:val="2"/>
        </w:numPr>
        <w:pBdr>
          <w:top w:val="nil"/>
          <w:left w:val="nil"/>
          <w:bottom w:val="nil"/>
          <w:right w:val="nil"/>
          <w:between w:val="nil"/>
        </w:pBdr>
        <w:rPr>
          <w:rFonts w:ascii="Arial" w:eastAsia="Arial" w:hAnsi="Arial" w:cs="Arial"/>
          <w:color w:val="000000"/>
          <w:lang w:val="vi-VN"/>
        </w:rPr>
      </w:pPr>
      <w:r w:rsidRPr="00CA5D99">
        <w:rPr>
          <w:rFonts w:ascii="Arial" w:eastAsia="Arial" w:hAnsi="Arial" w:cs="Arial"/>
          <w:color w:val="000000"/>
          <w:lang w:val="vi-VN"/>
        </w:rPr>
        <w:t>Đẩy</w:t>
      </w:r>
      <w:r>
        <w:rPr>
          <w:rFonts w:ascii="Arial" w:eastAsia="Arial" w:hAnsi="Arial" w:cs="Arial"/>
          <w:color w:val="000000"/>
          <w:lang w:val="vi-VN"/>
        </w:rPr>
        <w:t xml:space="preserve"> nhanh triển khai năng lượng tái tạo để nguồn năng lượng này chiếm ít nhất 47% tổng sản lượng điện vào năm 2030, tăng từ mức kế hoạch 36% hiện tại.</w:t>
      </w:r>
    </w:p>
    <w:p w14:paraId="00000011" w14:textId="77777777" w:rsidR="00112E36" w:rsidRPr="00CA5D99" w:rsidRDefault="00112E36">
      <w:pPr>
        <w:pBdr>
          <w:top w:val="nil"/>
          <w:left w:val="nil"/>
          <w:bottom w:val="nil"/>
          <w:right w:val="nil"/>
          <w:between w:val="nil"/>
        </w:pBdr>
        <w:ind w:left="720"/>
        <w:rPr>
          <w:rFonts w:ascii="Arial" w:eastAsia="Arial" w:hAnsi="Arial" w:cs="Arial"/>
          <w:color w:val="000000"/>
          <w:lang w:val="vi-VN"/>
        </w:rPr>
      </w:pPr>
    </w:p>
    <w:p w14:paraId="1B0E7FFC" w14:textId="38EFB611" w:rsidR="00F539D8" w:rsidRDefault="00F539D8">
      <w:pPr>
        <w:shd w:val="clear" w:color="auto" w:fill="FFFFFF"/>
        <w:rPr>
          <w:rFonts w:ascii="Arial" w:eastAsia="Arial" w:hAnsi="Arial" w:cs="Arial"/>
          <w:color w:val="222222"/>
          <w:lang w:val="vi-VN"/>
        </w:rPr>
      </w:pPr>
      <w:r w:rsidRPr="00CA5D99">
        <w:rPr>
          <w:rFonts w:ascii="Arial" w:eastAsia="Arial" w:hAnsi="Arial" w:cs="Arial"/>
          <w:color w:val="222222"/>
          <w:lang w:val="vi-VN"/>
        </w:rPr>
        <w:t>Khoảng</w:t>
      </w:r>
      <w:r>
        <w:rPr>
          <w:rFonts w:ascii="Arial" w:eastAsia="Arial" w:hAnsi="Arial" w:cs="Arial"/>
          <w:color w:val="222222"/>
          <w:lang w:val="vi-VN"/>
        </w:rPr>
        <w:t xml:space="preserve"> </w:t>
      </w:r>
      <w:r w:rsidRPr="00CA5D99">
        <w:rPr>
          <w:rFonts w:ascii="Arial" w:eastAsia="Arial" w:hAnsi="Arial" w:cs="Arial"/>
          <w:color w:val="222222"/>
          <w:lang w:val="vi-VN"/>
        </w:rPr>
        <w:t>500</w:t>
      </w:r>
      <w:r>
        <w:rPr>
          <w:rFonts w:ascii="Arial" w:eastAsia="Arial" w:hAnsi="Arial" w:cs="Arial"/>
          <w:color w:val="222222"/>
          <w:lang w:val="vi-VN"/>
        </w:rPr>
        <w:t xml:space="preserve"> triệu tấn khí thải sẽ được cắt giảm vào năm 2035 nếu các mục tiêu này được hoàn thành.</w:t>
      </w:r>
    </w:p>
    <w:p w14:paraId="00000013" w14:textId="77777777" w:rsidR="00112E36" w:rsidRPr="00CA5D99" w:rsidRDefault="00112E36">
      <w:pPr>
        <w:shd w:val="clear" w:color="auto" w:fill="FFFFFF"/>
        <w:rPr>
          <w:rFonts w:ascii="Arial" w:eastAsia="Arial" w:hAnsi="Arial" w:cs="Arial"/>
          <w:color w:val="222222"/>
          <w:lang w:val="vi-VN"/>
        </w:rPr>
      </w:pPr>
      <w:bookmarkStart w:id="0" w:name="_heading=h.gjdgxs" w:colFirst="0" w:colLast="0"/>
      <w:bookmarkEnd w:id="0"/>
    </w:p>
    <w:p w14:paraId="30F2D867" w14:textId="142E7EDB" w:rsidR="00F539D8" w:rsidRPr="00F539D8" w:rsidRDefault="00F539D8">
      <w:pPr>
        <w:shd w:val="clear" w:color="auto" w:fill="FFFFFF"/>
        <w:rPr>
          <w:rFonts w:ascii="Arial" w:eastAsia="Arial" w:hAnsi="Arial" w:cs="Arial"/>
          <w:color w:val="222222"/>
          <w:lang w:val="vi-VN"/>
        </w:rPr>
      </w:pPr>
      <w:r w:rsidRPr="00CA5D99">
        <w:rPr>
          <w:rFonts w:ascii="Arial" w:eastAsia="Arial" w:hAnsi="Arial" w:cs="Arial"/>
          <w:color w:val="222222"/>
          <w:lang w:val="vi-VN"/>
        </w:rPr>
        <w:t>Đóng</w:t>
      </w:r>
      <w:r>
        <w:rPr>
          <w:rFonts w:ascii="Arial" w:eastAsia="Arial" w:hAnsi="Arial" w:cs="Arial"/>
          <w:color w:val="222222"/>
          <w:lang w:val="vi-VN"/>
        </w:rPr>
        <w:t xml:space="preserve"> góp ban đầu cho JETP của Việt Nam bao gồm cam kết 7,75 tỷ USD từ IPG, Ngân hàng Phát triển Châu Á và Công ty Tài chính Quốc tế. Đầu tư từ khối tư nhân từ các tổ chức tài chính do </w:t>
      </w:r>
      <w:r w:rsidRPr="00CA5D99">
        <w:rPr>
          <w:rFonts w:ascii="Arial" w:eastAsia="Arial" w:hAnsi="Arial" w:cs="Arial"/>
          <w:color w:val="222222"/>
          <w:lang w:val="vi-VN"/>
        </w:rPr>
        <w:t>Glasgow Financial Alliance for Net Zero (GFANZ) cam kết</w:t>
      </w:r>
      <w:r>
        <w:rPr>
          <w:rFonts w:ascii="Arial" w:eastAsia="Arial" w:hAnsi="Arial" w:cs="Arial"/>
          <w:color w:val="222222"/>
          <w:lang w:val="vi-VN"/>
        </w:rPr>
        <w:t xml:space="preserve"> huy động một khoản đối ứng 7,75 tỷ USD nữa.</w:t>
      </w:r>
    </w:p>
    <w:p w14:paraId="41623E6F" w14:textId="77777777" w:rsidR="00F539D8" w:rsidRPr="00CA5D99" w:rsidRDefault="00F539D8">
      <w:pPr>
        <w:shd w:val="clear" w:color="auto" w:fill="FFFFFF"/>
        <w:rPr>
          <w:rFonts w:ascii="Arial" w:eastAsia="Arial" w:hAnsi="Arial" w:cs="Arial"/>
          <w:color w:val="222222"/>
          <w:lang w:val="vi-VN"/>
        </w:rPr>
      </w:pPr>
    </w:p>
    <w:p w14:paraId="00000015" w14:textId="055A84C9" w:rsidR="00112E36" w:rsidRPr="00F539D8" w:rsidRDefault="00F539D8">
      <w:pPr>
        <w:shd w:val="clear" w:color="auto" w:fill="FFFFFF"/>
        <w:rPr>
          <w:rFonts w:ascii="Arial" w:eastAsia="Arial" w:hAnsi="Arial" w:cs="Arial"/>
          <w:color w:val="222222"/>
          <w:lang w:val="vi-VN"/>
        </w:rPr>
      </w:pPr>
      <w:r w:rsidRPr="00CA5D99">
        <w:rPr>
          <w:rFonts w:ascii="Arial" w:eastAsia="Arial" w:hAnsi="Arial" w:cs="Arial"/>
          <w:color w:val="222222"/>
          <w:lang w:val="vi-VN"/>
        </w:rPr>
        <w:t>Trong</w:t>
      </w:r>
      <w:r>
        <w:rPr>
          <w:rFonts w:ascii="Arial" w:eastAsia="Arial" w:hAnsi="Arial" w:cs="Arial"/>
          <w:color w:val="222222"/>
          <w:lang w:val="vi-VN"/>
        </w:rPr>
        <w:t xml:space="preserve"> 12 tháng tới, với sự hỗ trợ của các nước đối tác, Việt Nam sẽ xây dựng Kế hoạch Huy động Nguồn lực JETP để triển khai chiến lược và góp vốn của JETP.</w:t>
      </w:r>
    </w:p>
    <w:p w14:paraId="6B26FB11" w14:textId="77777777" w:rsidR="00F539D8" w:rsidRPr="00CA5D99" w:rsidRDefault="00F539D8">
      <w:pPr>
        <w:shd w:val="clear" w:color="auto" w:fill="FFFFFF"/>
        <w:rPr>
          <w:rFonts w:ascii="Arial" w:eastAsia="Arial" w:hAnsi="Arial" w:cs="Arial"/>
          <w:color w:val="222222"/>
          <w:lang w:val="vi-VN"/>
        </w:rPr>
      </w:pPr>
    </w:p>
    <w:p w14:paraId="00000017" w14:textId="3581DAF0" w:rsidR="00112E36" w:rsidRPr="00F539D8" w:rsidRDefault="00F539D8">
      <w:pPr>
        <w:shd w:val="clear" w:color="auto" w:fill="FFFFFF"/>
        <w:rPr>
          <w:rFonts w:ascii="Arial" w:eastAsia="Arial" w:hAnsi="Arial" w:cs="Arial"/>
          <w:color w:val="222222"/>
          <w:lang w:val="vi-VN"/>
        </w:rPr>
      </w:pPr>
      <w:r w:rsidRPr="00CA5D99">
        <w:rPr>
          <w:rFonts w:ascii="Arial" w:eastAsia="Arial" w:hAnsi="Arial" w:cs="Arial"/>
          <w:color w:val="222222"/>
          <w:lang w:val="vi-VN"/>
        </w:rPr>
        <w:t>Việt</w:t>
      </w:r>
      <w:r>
        <w:rPr>
          <w:rFonts w:ascii="Arial" w:eastAsia="Arial" w:hAnsi="Arial" w:cs="Arial"/>
          <w:color w:val="222222"/>
          <w:lang w:val="vi-VN"/>
        </w:rPr>
        <w:t xml:space="preserve"> Nam là quốc gia thứ ba ký kết JETP sau thành công của JETP với Nam Phi trong COP26 và JETP với Indonesia trong hội nghị thượng đỉnh các nhà lãnh đạo G20 năm nay. Là một nền kinh tế đang phát triển nahnh, JETP của Việt Nam </w:t>
      </w:r>
      <w:r w:rsidR="00B72456">
        <w:rPr>
          <w:rFonts w:ascii="Arial" w:eastAsia="Arial" w:hAnsi="Arial" w:cs="Arial"/>
          <w:color w:val="222222"/>
          <w:lang w:val="vi-VN"/>
        </w:rPr>
        <w:t>sẽ minh chứng rằng phát triển kinh tế cho thể không phải nhờ đến việc sử dụng năng lượng hóa thạch.</w:t>
      </w:r>
    </w:p>
    <w:p w14:paraId="57E14D7F" w14:textId="51B8F34A" w:rsidR="00F539D8" w:rsidRPr="00CA5D99" w:rsidRDefault="00F539D8">
      <w:pPr>
        <w:shd w:val="clear" w:color="auto" w:fill="FFFFFF"/>
        <w:rPr>
          <w:rFonts w:ascii="Arial" w:eastAsia="Arial" w:hAnsi="Arial" w:cs="Arial"/>
          <w:color w:val="222222"/>
          <w:lang w:val="vi-VN"/>
        </w:rPr>
      </w:pPr>
    </w:p>
    <w:p w14:paraId="3F5A5060" w14:textId="77777777" w:rsidR="00B72456" w:rsidRPr="00CA5D99" w:rsidRDefault="00B72456">
      <w:pPr>
        <w:shd w:val="clear" w:color="auto" w:fill="FFFFFF"/>
        <w:rPr>
          <w:rFonts w:ascii="Arial" w:eastAsia="Arial" w:hAnsi="Arial" w:cs="Arial"/>
          <w:color w:val="222222"/>
          <w:lang w:val="vi-VN"/>
        </w:rPr>
      </w:pPr>
    </w:p>
    <w:p w14:paraId="1752F829" w14:textId="77777777" w:rsidR="00B72456" w:rsidRPr="00CA5D99" w:rsidRDefault="00B72456">
      <w:pPr>
        <w:rPr>
          <w:rFonts w:ascii="Arial" w:eastAsia="Arial" w:hAnsi="Arial" w:cs="Arial"/>
          <w:color w:val="0B0C0C"/>
          <w:lang w:val="vi-VN"/>
        </w:rPr>
      </w:pPr>
      <w:r w:rsidRPr="00CA5D99">
        <w:rPr>
          <w:rFonts w:ascii="Arial" w:eastAsia="Arial" w:hAnsi="Arial" w:cs="Arial"/>
          <w:color w:val="0B0C0C"/>
          <w:lang w:val="vi-VN"/>
        </w:rPr>
        <w:br w:type="page"/>
      </w:r>
    </w:p>
    <w:p w14:paraId="55BC0422" w14:textId="4CBB45B6" w:rsidR="00B72456" w:rsidRPr="00B72456" w:rsidRDefault="00B72456">
      <w:pPr>
        <w:shd w:val="clear" w:color="auto" w:fill="FFFFFF"/>
        <w:spacing w:before="280" w:after="120"/>
        <w:rPr>
          <w:rFonts w:ascii="Arial" w:eastAsia="Arial" w:hAnsi="Arial" w:cs="Arial"/>
          <w:color w:val="0B0C0C"/>
          <w:lang w:val="vi-VN"/>
        </w:rPr>
      </w:pPr>
      <w:r w:rsidRPr="00CA5D99">
        <w:rPr>
          <w:rFonts w:ascii="Arial" w:eastAsia="Arial" w:hAnsi="Arial" w:cs="Arial"/>
          <w:color w:val="0B0C0C"/>
          <w:lang w:val="vi-VN"/>
        </w:rPr>
        <w:lastRenderedPageBreak/>
        <w:t>JETP</w:t>
      </w:r>
      <w:r>
        <w:rPr>
          <w:rFonts w:ascii="Arial" w:eastAsia="Arial" w:hAnsi="Arial" w:cs="Arial"/>
          <w:color w:val="0B0C0C"/>
          <w:lang w:val="vi-VN"/>
        </w:rPr>
        <w:t xml:space="preserve"> của Việt Nam được xây dựng trên Đối tác G7 về Đầu tư Hạ tầng Toàn cầu (PGII) của Vương quốc Anh nhằm thu hẹp khoảng trống đầu tư vào cơ sở hạ tầng ở các nước đang phát triển. Các nhà lãnh đạo G7 nhất trí trong tháng 6 năm 2022 sẽ tiếp tục đàm phán JETP với các nước khác là một kết quả quan trọng của PGII.</w:t>
      </w:r>
    </w:p>
    <w:p w14:paraId="5F7D5EB9" w14:textId="77777777" w:rsidR="00B72456" w:rsidRPr="00CA5D99" w:rsidRDefault="00B72456">
      <w:pPr>
        <w:shd w:val="clear" w:color="auto" w:fill="FFFFFF"/>
        <w:rPr>
          <w:rFonts w:ascii="Arial" w:eastAsia="Arial" w:hAnsi="Arial" w:cs="Arial"/>
          <w:color w:val="222222"/>
          <w:lang w:val="vi-VN"/>
        </w:rPr>
      </w:pPr>
    </w:p>
    <w:p w14:paraId="0000001A" w14:textId="12EFF0BB" w:rsidR="00112E36" w:rsidRPr="00B72456" w:rsidRDefault="00B72456">
      <w:pPr>
        <w:shd w:val="clear" w:color="auto" w:fill="FFFFFF"/>
        <w:rPr>
          <w:rFonts w:ascii="Arial" w:eastAsia="Arial" w:hAnsi="Arial" w:cs="Arial"/>
          <w:color w:val="222222"/>
          <w:lang w:val="vi-VN"/>
        </w:rPr>
      </w:pPr>
      <w:r w:rsidRPr="00CA5D99">
        <w:rPr>
          <w:rFonts w:ascii="Arial" w:eastAsia="Arial" w:hAnsi="Arial" w:cs="Arial"/>
          <w:color w:val="222222"/>
          <w:lang w:val="vi-VN"/>
        </w:rPr>
        <w:t>Đảm</w:t>
      </w:r>
      <w:r>
        <w:rPr>
          <w:rFonts w:ascii="Arial" w:eastAsia="Arial" w:hAnsi="Arial" w:cs="Arial"/>
          <w:color w:val="222222"/>
          <w:lang w:val="vi-VN"/>
        </w:rPr>
        <w:t xml:space="preserve"> bảo việc chuyển dịch khỏi nhiên liệu hóa thạch là “công bằng” là trọng tâm của JETP. Một quá trình chuyển dịch công bằng không chỉ giúp Việt Nam đạt được các mục tiêu về khí hậu mà còn đảm bảo một tương lai chắc chắn và thịnh vượng cho người dân, giảm các tác động của ô nhiễm, thúc đẩy phát triển kinh tế và tạo ra công ăn việc làm. Vì vậy toàn thể xã hội dân sự cần tham gia vào mọi giai đoạn của quá trình chuyển dịch xanh và không để một </w:t>
      </w:r>
      <w:r w:rsidRPr="00CA5D99">
        <w:rPr>
          <w:rFonts w:ascii="Arial" w:eastAsia="Arial" w:hAnsi="Arial" w:cs="Arial"/>
          <w:color w:val="222222"/>
          <w:lang w:val="vi-VN"/>
        </w:rPr>
        <w:t xml:space="preserve">ai </w:t>
      </w:r>
      <w:r>
        <w:rPr>
          <w:rFonts w:ascii="Arial" w:eastAsia="Arial" w:hAnsi="Arial" w:cs="Arial"/>
          <w:color w:val="222222"/>
          <w:lang w:val="vi-VN"/>
        </w:rPr>
        <w:t>bị bỏ lại phía sau.</w:t>
      </w:r>
    </w:p>
    <w:p w14:paraId="69B4F489" w14:textId="77777777" w:rsidR="00B72456" w:rsidRPr="00CA5D99" w:rsidRDefault="00B72456">
      <w:pPr>
        <w:shd w:val="clear" w:color="auto" w:fill="FFFFFF"/>
        <w:rPr>
          <w:rFonts w:ascii="Arial" w:eastAsia="Arial" w:hAnsi="Arial" w:cs="Arial"/>
          <w:color w:val="222222"/>
          <w:lang w:val="vi-VN"/>
        </w:rPr>
      </w:pPr>
    </w:p>
    <w:p w14:paraId="0000001C" w14:textId="5C45B7FD" w:rsidR="00112E36" w:rsidRPr="00CA5D99" w:rsidRDefault="00CA5D99" w:rsidP="00CA5D99">
      <w:pPr>
        <w:rPr>
          <w:b/>
          <w:bCs/>
        </w:rPr>
      </w:pPr>
      <w:r w:rsidRPr="00CA5D99">
        <w:rPr>
          <w:b/>
          <w:bCs/>
        </w:rPr>
        <w:t>Thủ tướng Na Uy, Jonas Gahr Støre nói:</w:t>
      </w:r>
    </w:p>
    <w:p w14:paraId="79B04EDB" w14:textId="7BCE219D" w:rsidR="00CA5D99" w:rsidRDefault="00CA5D99">
      <w:pPr>
        <w:shd w:val="clear" w:color="auto" w:fill="FFFFFF"/>
        <w:rPr>
          <w:rFonts w:ascii="Arial" w:eastAsia="Arial" w:hAnsi="Arial" w:cs="Arial"/>
          <w:color w:val="222222"/>
          <w:lang w:val="vi-VN"/>
        </w:rPr>
      </w:pPr>
    </w:p>
    <w:p w14:paraId="2DEC8031" w14:textId="75143CC4" w:rsidR="00CA5D99" w:rsidRPr="00CA5D99" w:rsidRDefault="00CA5D99" w:rsidP="00CA5D99">
      <w:r w:rsidRPr="00CA5D99">
        <w:t>“Na Uy tự hào là một phần của JETP và hỗ trợ nỗ lực thúc đẩy chuyển dịch năng lượng của Việt Nam. Chúng tôi tin rằng Hiệp định này có thể huy động được nguồn vốn tư nhân rất cần thiết để đẩy nhanh quá trình chuyển đổi tham vọng từ than sang năng lượng tái tạo”.</w:t>
      </w:r>
    </w:p>
    <w:p w14:paraId="74E6A638" w14:textId="77777777" w:rsidR="00CA5D99" w:rsidRPr="00CA5D99" w:rsidRDefault="00CA5D99">
      <w:pPr>
        <w:shd w:val="clear" w:color="auto" w:fill="FFFFFF"/>
        <w:rPr>
          <w:rFonts w:ascii="Arial" w:eastAsia="Arial" w:hAnsi="Arial" w:cs="Arial"/>
          <w:color w:val="222222"/>
          <w:lang w:val="vi-VN"/>
        </w:rPr>
      </w:pPr>
    </w:p>
    <w:p w14:paraId="50431996" w14:textId="54B8F228" w:rsidR="006128BD" w:rsidRPr="00E56043" w:rsidRDefault="006128BD" w:rsidP="006128BD">
      <w:pPr>
        <w:rPr>
          <w:b/>
          <w:bCs/>
        </w:rPr>
      </w:pPr>
      <w:r w:rsidRPr="00E56043">
        <w:rPr>
          <w:b/>
          <w:bCs/>
        </w:rPr>
        <w:t>Thủ tướng Anh</w:t>
      </w:r>
      <w:r>
        <w:rPr>
          <w:b/>
          <w:bCs/>
          <w:lang w:val="en-US"/>
        </w:rPr>
        <w:t>,</w:t>
      </w:r>
      <w:r w:rsidRPr="00E56043">
        <w:rPr>
          <w:b/>
          <w:bCs/>
          <w:lang w:val="vi-VN"/>
        </w:rPr>
        <w:t xml:space="preserve"> </w:t>
      </w:r>
      <w:r w:rsidRPr="00E56043">
        <w:rPr>
          <w:b/>
          <w:bCs/>
        </w:rPr>
        <w:t>Rishi Sunak cho biết:</w:t>
      </w:r>
    </w:p>
    <w:p w14:paraId="393966A2" w14:textId="77777777" w:rsidR="006128BD" w:rsidRDefault="006128BD" w:rsidP="006128BD">
      <w:r>
        <w:t xml:space="preserve"> </w:t>
      </w:r>
    </w:p>
    <w:p w14:paraId="6A233834" w14:textId="77777777" w:rsidR="006128BD" w:rsidRDefault="006128BD" w:rsidP="006128BD">
      <w:r>
        <w:t>“Mô hình JETP là nhân tố thay đổi cuộc chơi trong cuộc chiến chống biến đổi khí hậu – sử dụng tài trợ quốc tế để khơi thông hàng tỷ đô la từ</w:t>
      </w:r>
      <w:r>
        <w:rPr>
          <w:lang w:val="vi-VN"/>
        </w:rPr>
        <w:t xml:space="preserve"> nguồn </w:t>
      </w:r>
      <w:r>
        <w:t>tài chính của</w:t>
      </w:r>
      <w:r>
        <w:rPr>
          <w:lang w:val="vi-VN"/>
        </w:rPr>
        <w:t xml:space="preserve"> khu vực </w:t>
      </w:r>
      <w:r>
        <w:t>tư nhân.</w:t>
      </w:r>
    </w:p>
    <w:p w14:paraId="64301D8C" w14:textId="77777777" w:rsidR="006128BD" w:rsidRDefault="006128BD" w:rsidP="006128BD">
      <w:r>
        <w:t xml:space="preserve"> </w:t>
      </w:r>
    </w:p>
    <w:p w14:paraId="24EA6AF6" w14:textId="77777777" w:rsidR="006128BD" w:rsidRDefault="006128BD" w:rsidP="006128BD">
      <w:r>
        <w:t>“Việt Nam là một nền kinh tế mới nổi, năng động ở trung tâm Đông Nam Á. Khoản đầu tư mà chúng ta đang thực hiện ngày hôm nay sẽ</w:t>
      </w:r>
      <w:r>
        <w:rPr>
          <w:lang w:val="vi-VN"/>
        </w:rPr>
        <w:t xml:space="preserve"> giúp Việt Nam </w:t>
      </w:r>
      <w:r>
        <w:t>có thể cắt giảm lượng phát thải mà</w:t>
      </w:r>
      <w:r>
        <w:rPr>
          <w:lang w:val="vi-VN"/>
        </w:rPr>
        <w:t xml:space="preserve"> vẫn </w:t>
      </w:r>
      <w:r>
        <w:t>đồng thời tạo ra được</w:t>
      </w:r>
      <w:r>
        <w:rPr>
          <w:lang w:val="vi-VN"/>
        </w:rPr>
        <w:t xml:space="preserve"> </w:t>
      </w:r>
      <w:r>
        <w:t>việc làm và tăng trưởng mới.</w:t>
      </w:r>
    </w:p>
    <w:p w14:paraId="501636CF" w14:textId="77777777" w:rsidR="006128BD" w:rsidRDefault="006128BD" w:rsidP="006128BD">
      <w:r>
        <w:t xml:space="preserve"> </w:t>
      </w:r>
    </w:p>
    <w:p w14:paraId="7F417C10" w14:textId="77777777" w:rsidR="006128BD" w:rsidRDefault="006128BD" w:rsidP="006128BD">
      <w:r>
        <w:t>“Cùng nhau, chúng ta sẽ mang đến một tương lai sạch hơn, xanh hơn cho Việt Nam và hành tinh của chúng ta.”</w:t>
      </w:r>
    </w:p>
    <w:p w14:paraId="0E415BFD" w14:textId="77777777" w:rsidR="006128BD" w:rsidRDefault="006128BD" w:rsidP="006128BD"/>
    <w:p w14:paraId="7C72BB38" w14:textId="77777777" w:rsidR="006128BD" w:rsidRPr="00E56043" w:rsidRDefault="006128BD" w:rsidP="006128BD">
      <w:pPr>
        <w:rPr>
          <w:b/>
          <w:bCs/>
        </w:rPr>
      </w:pPr>
      <w:r w:rsidRPr="00E56043">
        <w:rPr>
          <w:b/>
          <w:bCs/>
        </w:rPr>
        <w:t>Chủ tịch Ủy ban Châu Âu, Ursula von der Leyen cho biết:</w:t>
      </w:r>
    </w:p>
    <w:p w14:paraId="58854A07" w14:textId="77777777" w:rsidR="006128BD" w:rsidRDefault="006128BD" w:rsidP="006128BD"/>
    <w:p w14:paraId="0C75E3F6" w14:textId="011B3B67" w:rsidR="006128BD" w:rsidRDefault="006128BD" w:rsidP="006128BD">
      <w:r>
        <w:t>“Với JETP</w:t>
      </w:r>
      <w:r w:rsidR="00BE7C31">
        <w:t xml:space="preserve"> này</w:t>
      </w:r>
      <w:r>
        <w:t>, Việt Nam và các đối tác quốc tế do EU và Vương quốc Anh</w:t>
      </w:r>
      <w:r>
        <w:rPr>
          <w:lang w:val="vi-VN"/>
        </w:rPr>
        <w:t xml:space="preserve"> </w:t>
      </w:r>
      <w:r w:rsidR="004551E8">
        <w:t>lãnh</w:t>
      </w:r>
      <w:r w:rsidR="004551E8">
        <w:rPr>
          <w:lang w:val="vi-VN"/>
        </w:rPr>
        <w:t xml:space="preserve"> đạo </w:t>
      </w:r>
      <w:r>
        <w:t>nhằm chứng minh rằng các nền kinh tế mới nổi và</w:t>
      </w:r>
      <w:r>
        <w:rPr>
          <w:lang w:val="vi-VN"/>
        </w:rPr>
        <w:t xml:space="preserve"> </w:t>
      </w:r>
      <w:r w:rsidR="00F35B7E">
        <w:t>tăng</w:t>
      </w:r>
      <w:r w:rsidR="00F35B7E">
        <w:rPr>
          <w:lang w:val="vi-VN"/>
        </w:rPr>
        <w:t xml:space="preserve"> </w:t>
      </w:r>
      <w:r>
        <w:rPr>
          <w:lang w:val="vi-VN"/>
        </w:rPr>
        <w:t>trưởng</w:t>
      </w:r>
      <w:r>
        <w:t xml:space="preserve"> nhanh có thể thực hiện thành công quá trình chuyển đổi năng lượng sạch. Việc</w:t>
      </w:r>
      <w:r>
        <w:rPr>
          <w:lang w:val="vi-VN"/>
        </w:rPr>
        <w:t xml:space="preserve"> t</w:t>
      </w:r>
      <w:r>
        <w:t xml:space="preserve">ăng cường </w:t>
      </w:r>
      <w:r w:rsidR="00F35B7E">
        <w:t>sử</w:t>
      </w:r>
      <w:r w:rsidR="00F35B7E">
        <w:rPr>
          <w:lang w:val="vi-VN"/>
        </w:rPr>
        <w:t xml:space="preserve"> dụng </w:t>
      </w:r>
      <w:r>
        <w:t>năng lượng tái tạo cũng sẽ thúc</w:t>
      </w:r>
      <w:r>
        <w:rPr>
          <w:lang w:val="vi-VN"/>
        </w:rPr>
        <w:t xml:space="preserve"> đẩy</w:t>
      </w:r>
      <w:r>
        <w:t xml:space="preserve"> an ninh năng lượng và quyền tự chủ của Việt Nam. Đến năm 2030, </w:t>
      </w:r>
      <w:r w:rsidR="00AD68CB">
        <w:t>JETP</w:t>
      </w:r>
      <w:r w:rsidR="00AD68CB">
        <w:rPr>
          <w:lang w:val="vi-VN"/>
        </w:rPr>
        <w:t xml:space="preserve"> </w:t>
      </w:r>
      <w:r>
        <w:rPr>
          <w:lang w:val="vi-VN"/>
        </w:rPr>
        <w:t xml:space="preserve">này </w:t>
      </w:r>
      <w:r>
        <w:t>có khả năng giúp</w:t>
      </w:r>
      <w:r>
        <w:rPr>
          <w:lang w:val="vi-VN"/>
        </w:rPr>
        <w:t xml:space="preserve"> giảm lượng </w:t>
      </w:r>
      <w:r>
        <w:t>phát thải hàng năm tương</w:t>
      </w:r>
      <w:r>
        <w:rPr>
          <w:lang w:val="vi-VN"/>
        </w:rPr>
        <w:t xml:space="preserve"> đương với </w:t>
      </w:r>
      <w:r>
        <w:t>tổng lượng phát thải của sáu Quốc gia Thành viên EU dự kiến cho năm đó. Cam</w:t>
      </w:r>
      <w:r>
        <w:rPr>
          <w:lang w:val="vi-VN"/>
        </w:rPr>
        <w:t xml:space="preserve"> kết của </w:t>
      </w:r>
      <w:r>
        <w:t xml:space="preserve">JETP sẽ giúp trang bị cho Việt Nam một ngành điện </w:t>
      </w:r>
      <w:r>
        <w:rPr>
          <w:lang w:val="vi-VN"/>
        </w:rPr>
        <w:t xml:space="preserve">hiện đại của </w:t>
      </w:r>
      <w:r>
        <w:t xml:space="preserve">thế kỷ 21, </w:t>
      </w:r>
      <w:r w:rsidR="00DB2F35">
        <w:t>tạo</w:t>
      </w:r>
      <w:r w:rsidR="00DB2F35">
        <w:rPr>
          <w:lang w:val="vi-VN"/>
        </w:rPr>
        <w:t xml:space="preserve"> động lực </w:t>
      </w:r>
      <w:r>
        <w:t>cho quá trình hiện đại hóa nền kinh tế</w:t>
      </w:r>
      <w:r>
        <w:rPr>
          <w:lang w:val="vi-VN"/>
        </w:rPr>
        <w:t xml:space="preserve"> của đất nước</w:t>
      </w:r>
      <w:r>
        <w:t>. Chúng tôi rất vui khi được trở thành một phần của Quan hệ Đối tác đột phá này.”</w:t>
      </w:r>
    </w:p>
    <w:p w14:paraId="21B6F9AF" w14:textId="77777777" w:rsidR="006128BD" w:rsidRDefault="006128BD" w:rsidP="006128BD"/>
    <w:p w14:paraId="2491EC7F" w14:textId="2AC0B79F" w:rsidR="006128BD" w:rsidRPr="00E56043" w:rsidRDefault="00CA5D99" w:rsidP="006128BD">
      <w:pPr>
        <w:rPr>
          <w:b/>
          <w:bCs/>
        </w:rPr>
      </w:pPr>
      <w:r>
        <w:rPr>
          <w:b/>
          <w:bCs/>
        </w:rPr>
        <w:t>Thông tin tổng quan</w:t>
      </w:r>
    </w:p>
    <w:p w14:paraId="3D427A0A" w14:textId="77777777" w:rsidR="00CA5D99" w:rsidRDefault="00CA5D99" w:rsidP="006128BD"/>
    <w:p w14:paraId="0D2A9D4E" w14:textId="0A320DA7" w:rsidR="006128BD" w:rsidRDefault="006128BD" w:rsidP="006128BD">
      <w:r>
        <w:t xml:space="preserve">Việc thực hiện thành công các mục tiêu đầy tham vọng này sẽ giúp giảm tổng cộng khoảng 200 </w:t>
      </w:r>
      <w:r w:rsidR="00BF3B89">
        <w:t>triệu</w:t>
      </w:r>
      <w:r w:rsidR="00BF3B89">
        <w:rPr>
          <w:lang w:val="vi-VN"/>
        </w:rPr>
        <w:t xml:space="preserve"> tấn </w:t>
      </w:r>
      <w:r>
        <w:t>phát</w:t>
      </w:r>
      <w:r>
        <w:rPr>
          <w:lang w:val="vi-VN"/>
        </w:rPr>
        <w:t xml:space="preserve"> thải </w:t>
      </w:r>
      <w:r>
        <w:t>khí nhà kính vào năm 2030 và</w:t>
      </w:r>
      <w:r>
        <w:rPr>
          <w:lang w:val="vi-VN"/>
        </w:rPr>
        <w:t xml:space="preserve"> giảm </w:t>
      </w:r>
      <w:r>
        <w:t xml:space="preserve">thêm 300 </w:t>
      </w:r>
      <w:r w:rsidR="00BF3B89">
        <w:t>triệu</w:t>
      </w:r>
      <w:r w:rsidR="00BF3B89">
        <w:rPr>
          <w:lang w:val="vi-VN"/>
        </w:rPr>
        <w:t xml:space="preserve"> tấn </w:t>
      </w:r>
      <w:r>
        <w:t xml:space="preserve">vào năm 2035, giúp </w:t>
      </w:r>
      <w:r w:rsidR="00B26330">
        <w:t>giảm</w:t>
      </w:r>
      <w:r w:rsidR="00B26330">
        <w:rPr>
          <w:lang w:val="vi-VN"/>
        </w:rPr>
        <w:t xml:space="preserve"> </w:t>
      </w:r>
      <w:r>
        <w:t>tổng cộng lượng</w:t>
      </w:r>
      <w:r>
        <w:rPr>
          <w:lang w:val="vi-VN"/>
        </w:rPr>
        <w:t xml:space="preserve"> </w:t>
      </w:r>
      <w:r>
        <w:t>phát</w:t>
      </w:r>
      <w:r>
        <w:rPr>
          <w:lang w:val="vi-VN"/>
        </w:rPr>
        <w:t xml:space="preserve"> thải </w:t>
      </w:r>
      <w:r>
        <w:t xml:space="preserve">khí nhà kính khoảng 500 </w:t>
      </w:r>
      <w:r w:rsidR="00B26330">
        <w:t>triệu</w:t>
      </w:r>
      <w:r w:rsidR="00B26330">
        <w:rPr>
          <w:lang w:val="vi-VN"/>
        </w:rPr>
        <w:t xml:space="preserve"> tấn </w:t>
      </w:r>
      <w:r w:rsidR="00087AC5">
        <w:rPr>
          <w:lang w:val="vi-VN"/>
        </w:rPr>
        <w:t xml:space="preserve">đến năm </w:t>
      </w:r>
      <w:r w:rsidR="00087AC5">
        <w:t>nhờ</w:t>
      </w:r>
      <w:r w:rsidR="00087AC5">
        <w:rPr>
          <w:lang w:val="vi-VN"/>
        </w:rPr>
        <w:t xml:space="preserve"> </w:t>
      </w:r>
      <w:r>
        <w:t xml:space="preserve">JETP, </w:t>
      </w:r>
      <w:r w:rsidR="009850A7">
        <w:t>và</w:t>
      </w:r>
      <w:r w:rsidR="009850A7">
        <w:rPr>
          <w:lang w:val="vi-VN"/>
        </w:rPr>
        <w:t xml:space="preserve"> tiếp tục giảm </w:t>
      </w:r>
      <w:r>
        <w:rPr>
          <w:lang w:val="vi-VN"/>
        </w:rPr>
        <w:t xml:space="preserve">phát thải </w:t>
      </w:r>
      <w:r w:rsidR="009850A7">
        <w:rPr>
          <w:lang w:val="vi-VN"/>
        </w:rPr>
        <w:t xml:space="preserve">nhiều hơn </w:t>
      </w:r>
      <w:r>
        <w:rPr>
          <w:lang w:val="vi-VN"/>
        </w:rPr>
        <w:t>sau đó</w:t>
      </w:r>
      <w:r>
        <w:t>.</w:t>
      </w:r>
    </w:p>
    <w:p w14:paraId="00000031" w14:textId="77777777" w:rsidR="00112E36" w:rsidRDefault="00112E36"/>
    <w:sectPr w:rsidR="00112E36">
      <w:pgSz w:w="11900" w:h="16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70F79"/>
    <w:multiLevelType w:val="multilevel"/>
    <w:tmpl w:val="8DCEA1E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629662F6"/>
    <w:multiLevelType w:val="multilevel"/>
    <w:tmpl w:val="A18AA6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15924973">
    <w:abstractNumId w:val="1"/>
  </w:num>
  <w:num w:numId="2" w16cid:durableId="2136749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E36"/>
    <w:rsid w:val="00087AC5"/>
    <w:rsid w:val="000B1BE9"/>
    <w:rsid w:val="00112E36"/>
    <w:rsid w:val="0015208C"/>
    <w:rsid w:val="00180D4F"/>
    <w:rsid w:val="004551E8"/>
    <w:rsid w:val="006128BD"/>
    <w:rsid w:val="007F268D"/>
    <w:rsid w:val="009850A7"/>
    <w:rsid w:val="00A76054"/>
    <w:rsid w:val="00AD68CB"/>
    <w:rsid w:val="00B26330"/>
    <w:rsid w:val="00B72456"/>
    <w:rsid w:val="00B7734C"/>
    <w:rsid w:val="00BE7C31"/>
    <w:rsid w:val="00BF3B89"/>
    <w:rsid w:val="00CA5D99"/>
    <w:rsid w:val="00DB2F35"/>
    <w:rsid w:val="00F35B7E"/>
    <w:rsid w:val="00F53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ABEC9"/>
  <w15:docId w15:val="{C93EA3F3-47C0-4CB1-B068-E02B30A2A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semiHidden/>
    <w:unhideWhenUsed/>
    <w:rsid w:val="008A38B8"/>
    <w:pPr>
      <w:spacing w:before="100" w:beforeAutospacing="1" w:after="100" w:afterAutospacing="1"/>
    </w:pPr>
    <w:rPr>
      <w:rFonts w:ascii="Times New Roman" w:eastAsia="Times New Roman" w:hAnsi="Times New Roman" w:cs="Times New Roman"/>
      <w:lang w:eastAsia="en-GB"/>
    </w:rPr>
  </w:style>
  <w:style w:type="paragraph" w:styleId="Revision">
    <w:name w:val="Revision"/>
    <w:hidden/>
    <w:uiPriority w:val="99"/>
    <w:semiHidden/>
    <w:rsid w:val="008A38B8"/>
  </w:style>
  <w:style w:type="character" w:styleId="CommentReference">
    <w:name w:val="annotation reference"/>
    <w:basedOn w:val="DefaultParagraphFont"/>
    <w:uiPriority w:val="99"/>
    <w:semiHidden/>
    <w:unhideWhenUsed/>
    <w:rsid w:val="008A38B8"/>
    <w:rPr>
      <w:sz w:val="16"/>
      <w:szCs w:val="16"/>
    </w:rPr>
  </w:style>
  <w:style w:type="paragraph" w:styleId="CommentText">
    <w:name w:val="annotation text"/>
    <w:basedOn w:val="Normal"/>
    <w:link w:val="CommentTextChar"/>
    <w:uiPriority w:val="99"/>
    <w:semiHidden/>
    <w:unhideWhenUsed/>
    <w:rsid w:val="008A38B8"/>
    <w:rPr>
      <w:sz w:val="20"/>
      <w:szCs w:val="20"/>
    </w:rPr>
  </w:style>
  <w:style w:type="character" w:customStyle="1" w:styleId="CommentTextChar">
    <w:name w:val="Comment Text Char"/>
    <w:basedOn w:val="DefaultParagraphFont"/>
    <w:link w:val="CommentText"/>
    <w:uiPriority w:val="99"/>
    <w:semiHidden/>
    <w:rsid w:val="008A38B8"/>
    <w:rPr>
      <w:sz w:val="20"/>
      <w:szCs w:val="20"/>
    </w:rPr>
  </w:style>
  <w:style w:type="paragraph" w:styleId="CommentSubject">
    <w:name w:val="annotation subject"/>
    <w:basedOn w:val="CommentText"/>
    <w:next w:val="CommentText"/>
    <w:link w:val="CommentSubjectChar"/>
    <w:uiPriority w:val="99"/>
    <w:semiHidden/>
    <w:unhideWhenUsed/>
    <w:rsid w:val="008A38B8"/>
    <w:rPr>
      <w:b/>
      <w:bCs/>
    </w:rPr>
  </w:style>
  <w:style w:type="character" w:customStyle="1" w:styleId="CommentSubjectChar">
    <w:name w:val="Comment Subject Char"/>
    <w:basedOn w:val="CommentTextChar"/>
    <w:link w:val="CommentSubject"/>
    <w:uiPriority w:val="99"/>
    <w:semiHidden/>
    <w:rsid w:val="008A38B8"/>
    <w:rPr>
      <w:b/>
      <w:bCs/>
      <w:sz w:val="20"/>
      <w:szCs w:val="20"/>
    </w:rPr>
  </w:style>
  <w:style w:type="paragraph" w:styleId="BalloonText">
    <w:name w:val="Balloon Text"/>
    <w:basedOn w:val="Normal"/>
    <w:link w:val="BalloonTextChar"/>
    <w:uiPriority w:val="99"/>
    <w:semiHidden/>
    <w:unhideWhenUsed/>
    <w:rsid w:val="00324D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D21"/>
    <w:rPr>
      <w:rFonts w:ascii="Segoe UI" w:hAnsi="Segoe UI" w:cs="Segoe UI"/>
      <w:sz w:val="18"/>
      <w:szCs w:val="18"/>
    </w:rPr>
  </w:style>
  <w:style w:type="paragraph" w:customStyle="1" w:styleId="paragraph">
    <w:name w:val="paragraph"/>
    <w:basedOn w:val="Normal"/>
    <w:rsid w:val="006E4EE2"/>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6E4EE2"/>
  </w:style>
  <w:style w:type="character" w:customStyle="1" w:styleId="eop">
    <w:name w:val="eop"/>
    <w:basedOn w:val="DefaultParagraphFont"/>
    <w:rsid w:val="006E4EE2"/>
  </w:style>
  <w:style w:type="paragraph" w:styleId="ListParagraph">
    <w:name w:val="List Paragraph"/>
    <w:basedOn w:val="Normal"/>
    <w:uiPriority w:val="34"/>
    <w:qFormat/>
    <w:rsid w:val="006E4EE2"/>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JhQebXjeCZUiy7YjADwKSEZBGQ==">AMUW2mWq0MiC3SZYFoww4bQdQJzs8FVO4RwbyanSSmBk1MPVCArtDyh1dDuV2RBrEIR3PFJjpf04c8bux3CZ0htvaZ+4ZBbmU4cVPV7OS8cwkTJydOlo//dZcs0hwk3MlThmTszXVV/8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775</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Nguyen, Tien Ngoc</cp:lastModifiedBy>
  <cp:revision>2</cp:revision>
  <cp:lastPrinted>2022-12-14T08:40:00Z</cp:lastPrinted>
  <dcterms:created xsi:type="dcterms:W3CDTF">2022-12-15T03:07:00Z</dcterms:created>
  <dcterms:modified xsi:type="dcterms:W3CDTF">2022-12-15T03:07:00Z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2022-12-11T12:29:04Z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5b90ab0e-e397-4936-93bf-70e27e40cff2</vt:lpwstr>
  </property>
  <property fmtid="{D5CDD505-2E9C-101B-9397-08002B2CF9AE}" pid="8" name="MSIP_Label_6bd9ddd1-4d20-43f6-abfa-fc3c07406f94_ContentBits">
    <vt:lpwstr>0</vt:lpwstr>
  </property>
  <property fmtid="{D5CDD505-2E9C-101B-9397-08002B2CF9AE}" pid="9" name="ContentTypeId">
    <vt:lpwstr>0x0101000F83D8B4CA32C34C8EF4D04FC6F55538</vt:lpwstr>
  </property>
  <property fmtid="{D5CDD505-2E9C-101B-9397-08002B2CF9AE}" pid="10" name="MSIP_Label_1665d9ee-429a-4d5f-97cc-cfb56e044a6e_Enabled">
    <vt:lpwstr>true</vt:lpwstr>
  </property>
  <property fmtid="{D5CDD505-2E9C-101B-9397-08002B2CF9AE}" pid="11" name="MSIP_Label_1665d9ee-429a-4d5f-97cc-cfb56e044a6e_SetDate">
    <vt:lpwstr>2022-12-14T08:41:41Z</vt:lpwstr>
  </property>
  <property fmtid="{D5CDD505-2E9C-101B-9397-08002B2CF9AE}" pid="12" name="MSIP_Label_1665d9ee-429a-4d5f-97cc-cfb56e044a6e_Method">
    <vt:lpwstr>Privileged</vt:lpwstr>
  </property>
  <property fmtid="{D5CDD505-2E9C-101B-9397-08002B2CF9AE}" pid="13" name="MSIP_Label_1665d9ee-429a-4d5f-97cc-cfb56e044a6e_Name">
    <vt:lpwstr>1665d9ee-429a-4d5f-97cc-cfb56e044a6e</vt:lpwstr>
  </property>
  <property fmtid="{D5CDD505-2E9C-101B-9397-08002B2CF9AE}" pid="14" name="MSIP_Label_1665d9ee-429a-4d5f-97cc-cfb56e044a6e_SiteId">
    <vt:lpwstr>66cf5074-5afe-48d1-a691-a12b2121f44b</vt:lpwstr>
  </property>
  <property fmtid="{D5CDD505-2E9C-101B-9397-08002B2CF9AE}" pid="15" name="MSIP_Label_1665d9ee-429a-4d5f-97cc-cfb56e044a6e_ActionId">
    <vt:lpwstr>49d57af8-feab-4d9f-9e85-3cbfb2d8d643</vt:lpwstr>
  </property>
  <property fmtid="{D5CDD505-2E9C-101B-9397-08002B2CF9AE}" pid="16" name="MSIP_Label_1665d9ee-429a-4d5f-97cc-cfb56e044a6e_ContentBits">
    <vt:lpwstr>0</vt:lpwstr>
  </property>
</Properties>
</file>